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0CE" w14:textId="50D99DE0" w:rsidR="00241AF9" w:rsidRPr="00F91D56" w:rsidRDefault="008A05AD" w:rsidP="009E26A0">
      <w:pPr>
        <w:pStyle w:val="Title"/>
        <w:jc w:val="center"/>
      </w:pPr>
      <w:r>
        <w:t>Guideline</w:t>
      </w:r>
      <w:r w:rsidR="00E11895">
        <w:t>s for Working with Corrosive</w:t>
      </w:r>
      <w:r w:rsidR="005F2225">
        <w:t xml:space="preserve"> Chemicals</w:t>
      </w:r>
      <w:r w:rsidR="00891841">
        <w:t xml:space="preserve"> – Piranha</w:t>
      </w:r>
    </w:p>
    <w:p w14:paraId="5D6E587E" w14:textId="77777777" w:rsidR="001B5780" w:rsidRDefault="00320A6E" w:rsidP="001B5780">
      <w:pPr>
        <w:spacing w:after="0" w:line="240" w:lineRule="auto"/>
        <w:jc w:val="both"/>
        <w:rPr>
          <w:rFonts w:ascii="Arial Narrow" w:hAnsi="Arial Narrow" w:cs="Times New Roman"/>
          <w:b/>
          <w:sz w:val="32"/>
          <w:szCs w:val="32"/>
        </w:rPr>
      </w:pPr>
      <w:r w:rsidRPr="00320A6E">
        <w:rPr>
          <w:rFonts w:ascii="Arial Narrow" w:hAnsi="Arial Narrow" w:cstheme="majorBidi"/>
          <w:sz w:val="24"/>
          <w:szCs w:val="24"/>
        </w:rPr>
        <w:t xml:space="preserve">This document is an addendum to </w:t>
      </w:r>
      <w:r w:rsidRPr="00320A6E">
        <w:rPr>
          <w:rFonts w:ascii="Arial Narrow" w:hAnsi="Arial Narrow" w:cstheme="majorBidi"/>
          <w:i/>
          <w:iCs/>
          <w:sz w:val="24"/>
          <w:szCs w:val="24"/>
          <w:u w:val="single"/>
        </w:rPr>
        <w:t xml:space="preserve">Guidelines </w:t>
      </w:r>
      <w:proofErr w:type="gramStart"/>
      <w:r w:rsidRPr="00320A6E">
        <w:rPr>
          <w:rFonts w:ascii="Arial Narrow" w:hAnsi="Arial Narrow" w:cstheme="majorBidi"/>
          <w:i/>
          <w:iCs/>
          <w:sz w:val="24"/>
          <w:szCs w:val="24"/>
          <w:u w:val="single"/>
        </w:rPr>
        <w:t>For Working With</w:t>
      </w:r>
      <w:proofErr w:type="gramEnd"/>
      <w:r w:rsidRPr="00320A6E">
        <w:rPr>
          <w:rFonts w:ascii="Arial Narrow" w:hAnsi="Arial Narrow" w:cstheme="majorBidi"/>
          <w:i/>
          <w:iCs/>
          <w:sz w:val="24"/>
          <w:szCs w:val="24"/>
          <w:u w:val="single"/>
        </w:rPr>
        <w:t xml:space="preserve"> Corrosive Chemicals</w:t>
      </w:r>
      <w:r w:rsidRPr="00320A6E">
        <w:rPr>
          <w:rFonts w:ascii="Arial Narrow" w:hAnsi="Arial Narrow" w:cstheme="majorBidi"/>
          <w:sz w:val="24"/>
          <w:szCs w:val="24"/>
          <w:u w:val="single"/>
        </w:rPr>
        <w:t xml:space="preserve"> (C-1)</w:t>
      </w:r>
      <w:r w:rsidRPr="00320A6E">
        <w:rPr>
          <w:rFonts w:ascii="Arial Narrow" w:hAnsi="Arial Narrow" w:cstheme="majorBidi"/>
          <w:sz w:val="24"/>
          <w:szCs w:val="24"/>
        </w:rPr>
        <w:t xml:space="preserve"> and is offered to provide a short and concise overview of a widely used and unique hazardous corrosive material. Understanding</w:t>
      </w:r>
      <w:r>
        <w:rPr>
          <w:rFonts w:ascii="Arial Narrow" w:hAnsi="Arial Narrow" w:cstheme="majorBidi"/>
          <w:sz w:val="24"/>
          <w:szCs w:val="24"/>
        </w:rPr>
        <w:t xml:space="preserve"> of the parent document is a crucial perquisite in understanding basic safety fundamentals such as 1) hazard awareness, 2) engineering controls, 3) work practices, 4) PPE and 5) emergency response for working with corrosi</w:t>
      </w:r>
      <w:r w:rsidR="00304ADA">
        <w:rPr>
          <w:rFonts w:ascii="Arial Narrow" w:hAnsi="Arial Narrow" w:cstheme="majorBidi"/>
          <w:sz w:val="24"/>
          <w:szCs w:val="24"/>
        </w:rPr>
        <w:t>ve materials</w:t>
      </w:r>
      <w:r>
        <w:rPr>
          <w:rFonts w:ascii="Arial Narrow" w:hAnsi="Arial Narrow" w:cstheme="majorBidi"/>
          <w:sz w:val="24"/>
          <w:szCs w:val="24"/>
        </w:rPr>
        <w:t>.</w:t>
      </w:r>
    </w:p>
    <w:p w14:paraId="3B660A7F" w14:textId="77777777" w:rsidR="001B5780" w:rsidRDefault="001B5780" w:rsidP="001B5780">
      <w:pPr>
        <w:spacing w:after="0" w:line="240" w:lineRule="auto"/>
        <w:jc w:val="both"/>
        <w:rPr>
          <w:rFonts w:ascii="Arial Narrow" w:hAnsi="Arial Narrow" w:cs="Times New Roman"/>
          <w:b/>
          <w:sz w:val="32"/>
          <w:szCs w:val="32"/>
        </w:rPr>
      </w:pPr>
    </w:p>
    <w:p w14:paraId="5C692C03" w14:textId="08269ECD" w:rsidR="00863B2F" w:rsidRPr="005474CF" w:rsidRDefault="00863B2F" w:rsidP="005474CF">
      <w:pPr>
        <w:spacing w:after="0" w:line="240" w:lineRule="auto"/>
        <w:jc w:val="both"/>
        <w:rPr>
          <w:rFonts w:ascii="Arial Narrow" w:hAnsi="Arial Narrow" w:cs="Times New Roman"/>
          <w:sz w:val="24"/>
          <w:szCs w:val="24"/>
        </w:rPr>
      </w:pPr>
      <w:r w:rsidRPr="005474CF">
        <w:rPr>
          <w:rFonts w:ascii="Arial Narrow" w:hAnsi="Arial Narrow" w:cs="Times New Roman"/>
          <w:b/>
          <w:sz w:val="32"/>
          <w:szCs w:val="32"/>
        </w:rPr>
        <w:t>Piranha</w:t>
      </w:r>
      <w:r w:rsidR="003A5BCA">
        <w:rPr>
          <w:rFonts w:ascii="Arial Narrow" w:hAnsi="Arial Narrow" w:cs="Times New Roman"/>
          <w:b/>
          <w:sz w:val="32"/>
          <w:szCs w:val="32"/>
        </w:rPr>
        <w:t xml:space="preserve"> solution</w:t>
      </w:r>
      <w:bookmarkStart w:id="0" w:name="_GoBack"/>
      <w:bookmarkEnd w:id="0"/>
    </w:p>
    <w:p w14:paraId="49CA6733" w14:textId="4E6464B4" w:rsidR="00EA3CC1" w:rsidRDefault="00EA3CC1" w:rsidP="000C7484">
      <w:pPr>
        <w:spacing w:after="0" w:line="240" w:lineRule="auto"/>
        <w:rPr>
          <w:rFonts w:ascii="Arial Narrow" w:hAnsi="Arial Narrow" w:cs="Times New Roman"/>
          <w:bCs/>
          <w:sz w:val="24"/>
          <w:szCs w:val="24"/>
        </w:rPr>
      </w:pPr>
      <w:r>
        <w:rPr>
          <w:noProof/>
        </w:rPr>
        <w:drawing>
          <wp:inline distT="0" distB="0" distL="0" distR="0" wp14:anchorId="3C86EF3E" wp14:editId="1F94DFC3">
            <wp:extent cx="530352" cy="512064"/>
            <wp:effectExtent l="0" t="0" r="3175"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956" t="32922" r="32685" b="33468"/>
                    <a:stretch/>
                  </pic:blipFill>
                  <pic:spPr>
                    <a:xfrm>
                      <a:off x="0" y="0"/>
                      <a:ext cx="530352" cy="512064"/>
                    </a:xfrm>
                    <a:prstGeom prst="rect">
                      <a:avLst/>
                    </a:prstGeom>
                  </pic:spPr>
                </pic:pic>
              </a:graphicData>
            </a:graphic>
          </wp:inline>
        </w:drawing>
      </w:r>
      <w:r>
        <w:rPr>
          <w:noProof/>
        </w:rPr>
        <w:drawing>
          <wp:inline distT="0" distB="0" distL="0" distR="0" wp14:anchorId="2D590532" wp14:editId="4B292256">
            <wp:extent cx="521208" cy="512064"/>
            <wp:effectExtent l="0" t="0" r="0" b="254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21208" cy="512064"/>
                    </a:xfrm>
                    <a:prstGeom prst="rect">
                      <a:avLst/>
                    </a:prstGeom>
                  </pic:spPr>
                </pic:pic>
              </a:graphicData>
            </a:graphic>
          </wp:inline>
        </w:drawing>
      </w:r>
      <w:r w:rsidR="00906EF1">
        <w:rPr>
          <w:rFonts w:ascii="Arial Narrow" w:hAnsi="Arial Narrow" w:cs="Times New Roman"/>
          <w:bCs/>
          <w:sz w:val="24"/>
          <w:szCs w:val="24"/>
        </w:rPr>
        <w:tab/>
      </w:r>
      <w:r w:rsidR="00906EF1">
        <w:rPr>
          <w:rFonts w:ascii="Arial Narrow" w:hAnsi="Arial Narrow" w:cs="Times New Roman"/>
          <w:bCs/>
          <w:sz w:val="24"/>
          <w:szCs w:val="24"/>
        </w:rPr>
        <w:tab/>
      </w:r>
      <w:r w:rsidR="00906EF1">
        <w:rPr>
          <w:rFonts w:ascii="Arial Narrow" w:hAnsi="Arial Narrow" w:cs="Times New Roman"/>
          <w:bCs/>
          <w:sz w:val="24"/>
          <w:szCs w:val="24"/>
        </w:rPr>
        <w:tab/>
      </w:r>
      <w:r w:rsidR="00906EF1">
        <w:rPr>
          <w:rFonts w:ascii="Arial Narrow" w:hAnsi="Arial Narrow" w:cs="Times New Roman"/>
          <w:bCs/>
          <w:sz w:val="24"/>
          <w:szCs w:val="24"/>
        </w:rPr>
        <w:tab/>
      </w:r>
      <w:r w:rsidR="00906EF1">
        <w:rPr>
          <w:rFonts w:ascii="Arial Narrow" w:hAnsi="Arial Narrow" w:cs="Times New Roman"/>
          <w:bCs/>
          <w:sz w:val="24"/>
          <w:szCs w:val="24"/>
        </w:rPr>
        <w:tab/>
      </w:r>
      <w:r w:rsidR="00906EF1">
        <w:object w:dxaOrig="9151" w:dyaOrig="3773" w14:anchorId="53B9C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34.15pt" o:ole="">
            <v:imagedata r:id="rId13" o:title=""/>
          </v:shape>
          <o:OLEObject Type="Embed" ProgID="ChemDraw.Document.6.0" ShapeID="_x0000_i1026" DrawAspect="Content" ObjectID="_1710949289" r:id="rId14"/>
        </w:object>
      </w:r>
    </w:p>
    <w:p w14:paraId="74E5EFE2" w14:textId="77777777" w:rsidR="00EA3CC1" w:rsidRDefault="00EA3CC1" w:rsidP="000C7484">
      <w:pPr>
        <w:spacing w:after="0" w:line="240" w:lineRule="auto"/>
        <w:rPr>
          <w:rFonts w:ascii="Arial Narrow" w:hAnsi="Arial Narrow" w:cs="Times New Roman"/>
          <w:bCs/>
          <w:sz w:val="24"/>
          <w:szCs w:val="24"/>
        </w:rPr>
      </w:pPr>
    </w:p>
    <w:p w14:paraId="3430A192" w14:textId="77777777" w:rsidR="00AD670F" w:rsidRDefault="00AD670F" w:rsidP="008A66B9">
      <w:pPr>
        <w:spacing w:after="0" w:line="240" w:lineRule="auto"/>
        <w:jc w:val="both"/>
        <w:rPr>
          <w:rFonts w:ascii="Arial Narrow" w:hAnsi="Arial Narrow" w:cs="Times New Roman"/>
          <w:bCs/>
          <w:sz w:val="24"/>
          <w:szCs w:val="24"/>
        </w:rPr>
      </w:pPr>
      <w:r>
        <w:rPr>
          <w:rFonts w:ascii="Arial Narrow" w:hAnsi="Arial Narrow" w:cs="Times New Roman"/>
          <w:bCs/>
          <w:sz w:val="24"/>
          <w:szCs w:val="24"/>
        </w:rPr>
        <w:t>Piranha solution is not only a highly corrosive material it is a strong oxidizer as well. Therefore not only will one need to follow the basic precautions of working with corrosive materials as detailed and outlined in the preceding pages but one will need to follow basic guidelines of working with oxidizers as well.</w:t>
      </w:r>
    </w:p>
    <w:p w14:paraId="48B32A3E" w14:textId="6E724A7F" w:rsidR="00333D66" w:rsidRDefault="00DF2D69" w:rsidP="008A66B9">
      <w:pPr>
        <w:spacing w:after="0" w:line="240" w:lineRule="auto"/>
        <w:jc w:val="both"/>
        <w:rPr>
          <w:rFonts w:ascii="Arial Narrow" w:hAnsi="Arial Narrow" w:cs="Times New Roman"/>
          <w:bCs/>
          <w:sz w:val="24"/>
          <w:szCs w:val="24"/>
        </w:rPr>
      </w:pPr>
      <w:r>
        <w:rPr>
          <w:rFonts w:ascii="Arial Narrow" w:hAnsi="Arial Narrow" w:cs="Times New Roman"/>
          <w:bCs/>
          <w:sz w:val="24"/>
          <w:szCs w:val="24"/>
        </w:rPr>
        <w:t>Piranha solutions are a mixture of concentrated sulfuric acid and concentrated hydrogen perox</w:t>
      </w:r>
      <w:r w:rsidR="006A5AE7">
        <w:rPr>
          <w:rFonts w:ascii="Arial Narrow" w:hAnsi="Arial Narrow" w:cs="Times New Roman"/>
          <w:bCs/>
          <w:sz w:val="24"/>
          <w:szCs w:val="24"/>
        </w:rPr>
        <w:t xml:space="preserve">ide usually in the ratio of 3:1 to 7:1. It is mostly used to remove trace (not large) amounts of organic material by oxidizing it. For best results, the hydrogen peroxide should be added slowly to the sulfuric acid, not vice versa as the hydrogen peroxide is oxidizing the sulfuric acid into an intermediate called </w:t>
      </w:r>
      <w:proofErr w:type="spellStart"/>
      <w:r w:rsidR="006A5AE7">
        <w:rPr>
          <w:rFonts w:ascii="Arial Narrow" w:hAnsi="Arial Narrow" w:cs="Times New Roman"/>
          <w:bCs/>
          <w:sz w:val="24"/>
          <w:szCs w:val="24"/>
        </w:rPr>
        <w:t>peroxymonosulfuric</w:t>
      </w:r>
      <w:proofErr w:type="spellEnd"/>
      <w:r w:rsidR="006A5AE7">
        <w:rPr>
          <w:rFonts w:ascii="Arial Narrow" w:hAnsi="Arial Narrow" w:cs="Times New Roman"/>
          <w:bCs/>
          <w:sz w:val="24"/>
          <w:szCs w:val="24"/>
        </w:rPr>
        <w:t xml:space="preserve"> acid (Caro’s acid). </w:t>
      </w:r>
      <w:r w:rsidR="00333D66">
        <w:rPr>
          <w:rFonts w:ascii="Arial Narrow" w:hAnsi="Arial Narrow" w:cs="Times New Roman"/>
          <w:bCs/>
          <w:sz w:val="24"/>
          <w:szCs w:val="24"/>
        </w:rPr>
        <w:t>Reversing this order can lead to diminished results.</w:t>
      </w:r>
    </w:p>
    <w:p w14:paraId="31A0D61C" w14:textId="77777777" w:rsidR="00B11DA9" w:rsidRDefault="00B11DA9" w:rsidP="008A66B9">
      <w:pPr>
        <w:spacing w:after="0" w:line="240" w:lineRule="auto"/>
        <w:jc w:val="both"/>
        <w:rPr>
          <w:rFonts w:ascii="Arial Narrow" w:hAnsi="Arial Narrow" w:cs="Times New Roman"/>
          <w:bCs/>
          <w:sz w:val="24"/>
          <w:szCs w:val="24"/>
        </w:rPr>
      </w:pPr>
    </w:p>
    <w:p w14:paraId="1C685BF3" w14:textId="77777777" w:rsidR="00333D66" w:rsidRDefault="00A22DFD" w:rsidP="008A66B9">
      <w:pPr>
        <w:spacing w:after="0" w:line="240" w:lineRule="auto"/>
        <w:jc w:val="center"/>
        <w:rPr>
          <w:rFonts w:ascii="Arial Narrow" w:hAnsi="Arial Narrow" w:cs="Times New Roman"/>
          <w:bCs/>
          <w:sz w:val="24"/>
          <w:szCs w:val="24"/>
        </w:rPr>
      </w:pPr>
      <w:r>
        <w:object w:dxaOrig="2839" w:dyaOrig="1051" w14:anchorId="0417088D">
          <v:shape id="_x0000_i1025" type="#_x0000_t75" style="width:114.4pt;height:42.4pt" o:ole="">
            <v:imagedata r:id="rId15" o:title=""/>
          </v:shape>
          <o:OLEObject Type="Embed" ProgID="ChemDraw.Document.6.0" ShapeID="_x0000_i1025" DrawAspect="Content" ObjectID="_1710949290" r:id="rId16"/>
        </w:object>
      </w:r>
    </w:p>
    <w:p w14:paraId="6A9C416E" w14:textId="6876E1AC" w:rsidR="003A5BCA" w:rsidRDefault="00906EF1" w:rsidP="003A5BCA">
      <w:pPr>
        <w:spacing w:after="0" w:line="240" w:lineRule="auto"/>
        <w:jc w:val="center"/>
        <w:rPr>
          <w:rStyle w:val="Hyperlink"/>
          <w:rFonts w:ascii="Arial Narrow" w:hAnsi="Arial Narrow" w:cs="Times New Roman"/>
          <w:bCs/>
          <w:sz w:val="24"/>
          <w:szCs w:val="24"/>
        </w:rPr>
      </w:pPr>
      <w:hyperlink r:id="rId17" w:history="1">
        <w:r w:rsidR="003E589F" w:rsidRPr="00BD2ABF">
          <w:rPr>
            <w:rStyle w:val="Hyperlink"/>
            <w:rFonts w:ascii="Arial Narrow" w:hAnsi="Arial Narrow" w:cs="Times New Roman"/>
            <w:bCs/>
            <w:sz w:val="24"/>
            <w:szCs w:val="24"/>
          </w:rPr>
          <w:t>https://www.youtube.com/watch?v=CTVd_WxblGI</w:t>
        </w:r>
      </w:hyperlink>
    </w:p>
    <w:p w14:paraId="33BC6258" w14:textId="77777777" w:rsidR="00B11DA9" w:rsidRDefault="00B11DA9" w:rsidP="003A5BCA">
      <w:pPr>
        <w:spacing w:after="0" w:line="240" w:lineRule="auto"/>
        <w:jc w:val="center"/>
        <w:rPr>
          <w:rFonts w:ascii="Arial Narrow" w:hAnsi="Arial Narrow" w:cs="Times New Roman"/>
          <w:bCs/>
          <w:sz w:val="24"/>
          <w:szCs w:val="24"/>
        </w:rPr>
      </w:pPr>
    </w:p>
    <w:p w14:paraId="07871618" w14:textId="77777777" w:rsidR="00A22DFD" w:rsidRDefault="006A5AE7" w:rsidP="008A66B9">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Since </w:t>
      </w:r>
      <w:proofErr w:type="spellStart"/>
      <w:r>
        <w:rPr>
          <w:rFonts w:ascii="Arial Narrow" w:hAnsi="Arial Narrow" w:cs="Times New Roman"/>
          <w:bCs/>
          <w:sz w:val="24"/>
          <w:szCs w:val="24"/>
        </w:rPr>
        <w:t>peroxymonosulfuric</w:t>
      </w:r>
      <w:proofErr w:type="spellEnd"/>
      <w:r>
        <w:rPr>
          <w:rFonts w:ascii="Arial Narrow" w:hAnsi="Arial Narrow" w:cs="Times New Roman"/>
          <w:bCs/>
          <w:sz w:val="24"/>
          <w:szCs w:val="24"/>
        </w:rPr>
        <w:t xml:space="preserve"> acid is a </w:t>
      </w:r>
      <w:proofErr w:type="spellStart"/>
      <w:r>
        <w:rPr>
          <w:rFonts w:ascii="Arial Narrow" w:hAnsi="Arial Narrow" w:cs="Times New Roman"/>
          <w:bCs/>
          <w:sz w:val="24"/>
          <w:szCs w:val="24"/>
        </w:rPr>
        <w:t>hydroperoxide</w:t>
      </w:r>
      <w:proofErr w:type="spellEnd"/>
      <w:r w:rsidR="00A22DFD">
        <w:rPr>
          <w:rFonts w:ascii="Arial Narrow" w:hAnsi="Arial Narrow" w:cs="Times New Roman"/>
          <w:bCs/>
          <w:sz w:val="24"/>
          <w:szCs w:val="24"/>
        </w:rPr>
        <w:t xml:space="preserve"> it</w:t>
      </w:r>
      <w:r w:rsidR="00333D66">
        <w:rPr>
          <w:rFonts w:ascii="Arial Narrow" w:hAnsi="Arial Narrow" w:cs="Times New Roman"/>
          <w:bCs/>
          <w:sz w:val="24"/>
          <w:szCs w:val="24"/>
        </w:rPr>
        <w:t xml:space="preserve"> can be very unstable/explosive dependent upon conditions. This mixing of these two reagents is a highly exothermic reaction with significant gas evolution, therefore piranha solutions should </w:t>
      </w:r>
      <w:r w:rsidR="00333D66" w:rsidRPr="00333D66">
        <w:rPr>
          <w:rFonts w:ascii="Arial Narrow" w:hAnsi="Arial Narrow" w:cs="Times New Roman"/>
          <w:b/>
          <w:sz w:val="24"/>
          <w:szCs w:val="24"/>
          <w:u w:val="single"/>
        </w:rPr>
        <w:t>never</w:t>
      </w:r>
      <w:r w:rsidR="00333D66">
        <w:rPr>
          <w:rFonts w:ascii="Arial Narrow" w:hAnsi="Arial Narrow" w:cs="Times New Roman"/>
          <w:bCs/>
          <w:sz w:val="24"/>
          <w:szCs w:val="24"/>
        </w:rPr>
        <w:t xml:space="preserve"> be tightly capped. Keep caps on loosely! </w:t>
      </w:r>
      <w:r w:rsidR="00A22DFD">
        <w:rPr>
          <w:rFonts w:ascii="Arial Narrow" w:hAnsi="Arial Narrow" w:cs="Times New Roman"/>
          <w:bCs/>
          <w:sz w:val="24"/>
          <w:szCs w:val="24"/>
        </w:rPr>
        <w:t>Furthermore if piranha solutions are being created using hydrogen peroxide of 50% or greater, vessel cooling may be required to prevent possible explosions. Peroxides and heat do not mix! The larger the batch of piranha that is being created, the more heat will be generated. Keep batches as small as possible.</w:t>
      </w:r>
    </w:p>
    <w:p w14:paraId="6467573B" w14:textId="77777777" w:rsidR="00B36AAC" w:rsidRDefault="00333D66" w:rsidP="003A5BCA">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Piranha solutions should only be disposed as hazardous waste after confirming that the mixture is no longer generating gas (usually 1-2 weeks). </w:t>
      </w:r>
      <w:r w:rsidR="008A66B9">
        <w:rPr>
          <w:rFonts w:ascii="Arial Narrow" w:hAnsi="Arial Narrow" w:cs="Times New Roman"/>
          <w:bCs/>
          <w:sz w:val="24"/>
          <w:szCs w:val="24"/>
        </w:rPr>
        <w:t xml:space="preserve">Clearly label all piranha solutions including waste. </w:t>
      </w:r>
      <w:r>
        <w:rPr>
          <w:rFonts w:ascii="Arial Narrow" w:hAnsi="Arial Narrow" w:cs="Times New Roman"/>
          <w:bCs/>
          <w:sz w:val="24"/>
          <w:szCs w:val="24"/>
        </w:rPr>
        <w:t xml:space="preserve">Due to the </w:t>
      </w:r>
      <w:r w:rsidR="00A22DFD">
        <w:rPr>
          <w:rFonts w:ascii="Arial Narrow" w:hAnsi="Arial Narrow" w:cs="Times New Roman"/>
          <w:bCs/>
          <w:sz w:val="24"/>
          <w:szCs w:val="24"/>
        </w:rPr>
        <w:t xml:space="preserve">problematic </w:t>
      </w:r>
      <w:r>
        <w:rPr>
          <w:rFonts w:ascii="Arial Narrow" w:hAnsi="Arial Narrow" w:cs="Times New Roman"/>
          <w:bCs/>
          <w:sz w:val="24"/>
          <w:szCs w:val="24"/>
        </w:rPr>
        <w:t>hazards of piranha solutions</w:t>
      </w:r>
      <w:r w:rsidR="00A22DFD">
        <w:rPr>
          <w:rFonts w:ascii="Arial Narrow" w:hAnsi="Arial Narrow" w:cs="Times New Roman"/>
          <w:bCs/>
          <w:sz w:val="24"/>
          <w:szCs w:val="24"/>
        </w:rPr>
        <w:t xml:space="preserve"> see if alternatives are feasible such as </w:t>
      </w:r>
      <w:proofErr w:type="spellStart"/>
      <w:r w:rsidR="00A22DFD">
        <w:rPr>
          <w:rFonts w:ascii="Arial Narrow" w:hAnsi="Arial Narrow" w:cs="Times New Roman"/>
          <w:bCs/>
          <w:sz w:val="24"/>
          <w:szCs w:val="24"/>
        </w:rPr>
        <w:t>NoChromix</w:t>
      </w:r>
      <w:proofErr w:type="spellEnd"/>
      <w:r w:rsidR="00A22DFD">
        <w:rPr>
          <w:rFonts w:ascii="Arial Narrow" w:hAnsi="Arial Narrow" w:cs="Times New Roman"/>
          <w:bCs/>
          <w:sz w:val="24"/>
          <w:szCs w:val="24"/>
        </w:rPr>
        <w:t xml:space="preserve">, </w:t>
      </w:r>
      <w:proofErr w:type="spellStart"/>
      <w:r w:rsidR="00A22DFD">
        <w:rPr>
          <w:rFonts w:ascii="Arial Narrow" w:hAnsi="Arial Narrow" w:cs="Times New Roman"/>
          <w:bCs/>
          <w:sz w:val="24"/>
          <w:szCs w:val="24"/>
        </w:rPr>
        <w:t>Nanostrip</w:t>
      </w:r>
      <w:proofErr w:type="spellEnd"/>
      <w:r w:rsidR="00A22DFD">
        <w:rPr>
          <w:rFonts w:ascii="Arial Narrow" w:hAnsi="Arial Narrow" w:cs="Times New Roman"/>
          <w:bCs/>
          <w:sz w:val="24"/>
          <w:szCs w:val="24"/>
        </w:rPr>
        <w:t>, or possibly even KOH/ethanol baths.</w:t>
      </w:r>
    </w:p>
    <w:p w14:paraId="6B8A5B55" w14:textId="77777777" w:rsidR="00B36AAC" w:rsidRDefault="00B36AAC" w:rsidP="003A5BCA">
      <w:pPr>
        <w:spacing w:after="0" w:line="240" w:lineRule="auto"/>
        <w:jc w:val="center"/>
        <w:rPr>
          <w:rFonts w:ascii="Arial Narrow" w:hAnsi="Arial Narrow" w:cs="Times New Roman"/>
          <w:bCs/>
          <w:sz w:val="24"/>
          <w:szCs w:val="24"/>
        </w:rPr>
      </w:pPr>
      <w:r>
        <w:rPr>
          <w:noProof/>
        </w:rPr>
        <w:lastRenderedPageBreak/>
        <w:drawing>
          <wp:inline distT="0" distB="0" distL="0" distR="0" wp14:anchorId="02AFAB65" wp14:editId="284EEE93">
            <wp:extent cx="2779776" cy="1362456"/>
            <wp:effectExtent l="0" t="0" r="1905" b="9525"/>
            <wp:docPr id="47" name="Picture 47" descr="Watch A Hotdog Get Completely Vaporized In Highly Volatile &amp;#39;Piranha Solution&amp;#39;  - bornin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A Hotdog Get Completely Vaporized In Highly Volatile &amp;#39;Piranha Solution&amp;#39;  - borninspa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9776" cy="1362456"/>
                    </a:xfrm>
                    <a:prstGeom prst="rect">
                      <a:avLst/>
                    </a:prstGeom>
                    <a:noFill/>
                    <a:ln>
                      <a:noFill/>
                    </a:ln>
                  </pic:spPr>
                </pic:pic>
              </a:graphicData>
            </a:graphic>
          </wp:inline>
        </w:drawing>
      </w:r>
    </w:p>
    <w:p w14:paraId="35DEB11C" w14:textId="77777777" w:rsidR="00863B2F" w:rsidRDefault="00863B2F" w:rsidP="000C7484">
      <w:pPr>
        <w:spacing w:after="0" w:line="240" w:lineRule="auto"/>
        <w:rPr>
          <w:rFonts w:ascii="Arial Narrow" w:hAnsi="Arial Narrow" w:cs="Times New Roman"/>
          <w:bCs/>
          <w:sz w:val="24"/>
          <w:szCs w:val="24"/>
        </w:rPr>
      </w:pPr>
    </w:p>
    <w:p w14:paraId="3B3D41EF" w14:textId="77777777" w:rsidR="00B6384E" w:rsidRPr="00A52491" w:rsidRDefault="00B6384E" w:rsidP="00B6384E">
      <w:pPr>
        <w:spacing w:after="0" w:line="240" w:lineRule="auto"/>
        <w:jc w:val="both"/>
        <w:rPr>
          <w:rFonts w:ascii="Arial Narrow" w:hAnsi="Arial Narrow" w:cs="Times New Roman"/>
          <w:sz w:val="24"/>
          <w:szCs w:val="24"/>
        </w:rPr>
      </w:pPr>
      <w:r w:rsidRPr="00A52491">
        <w:rPr>
          <w:rFonts w:ascii="Arial Narrow" w:hAnsi="Arial Narrow" w:cs="Times New Roman"/>
          <w:b/>
          <w:sz w:val="24"/>
          <w:szCs w:val="24"/>
        </w:rPr>
        <w:t xml:space="preserve">Key </w:t>
      </w:r>
      <w:r w:rsidR="00DF3C4F" w:rsidRPr="00A52491">
        <w:rPr>
          <w:rFonts w:ascii="Arial Narrow" w:hAnsi="Arial Narrow" w:cs="Times New Roman"/>
          <w:b/>
          <w:sz w:val="24"/>
          <w:szCs w:val="24"/>
        </w:rPr>
        <w:t>take away points for piranha solution</w:t>
      </w:r>
      <w:r w:rsidRPr="00A52491">
        <w:rPr>
          <w:rFonts w:ascii="Arial Narrow" w:hAnsi="Arial Narrow" w:cs="Times New Roman"/>
          <w:b/>
          <w:sz w:val="24"/>
          <w:szCs w:val="24"/>
        </w:rPr>
        <w:t xml:space="preserve"> (in addition to the already stated for Corrosive Materials)</w:t>
      </w:r>
    </w:p>
    <w:p w14:paraId="38174198" w14:textId="77777777" w:rsidR="00B6384E" w:rsidRPr="0036763E" w:rsidRDefault="00B6384E" w:rsidP="00B6384E">
      <w:pPr>
        <w:pStyle w:val="ListParagraph"/>
        <w:numPr>
          <w:ilvl w:val="0"/>
          <w:numId w:val="13"/>
        </w:numPr>
        <w:spacing w:after="0" w:line="240" w:lineRule="auto"/>
        <w:jc w:val="both"/>
        <w:rPr>
          <w:rFonts w:ascii="Arial Narrow" w:hAnsi="Arial Narrow" w:cs="Times New Roman"/>
          <w:sz w:val="24"/>
          <w:szCs w:val="24"/>
        </w:rPr>
      </w:pPr>
      <w:r w:rsidRPr="0036763E">
        <w:rPr>
          <w:rFonts w:ascii="Arial Narrow" w:hAnsi="Arial Narrow" w:cs="Times New Roman"/>
          <w:sz w:val="24"/>
          <w:szCs w:val="24"/>
        </w:rPr>
        <w:t>Neve</w:t>
      </w:r>
      <w:r w:rsidR="005474CF" w:rsidRPr="0036763E">
        <w:rPr>
          <w:rFonts w:ascii="Arial Narrow" w:hAnsi="Arial Narrow" w:cs="Times New Roman"/>
          <w:sz w:val="24"/>
          <w:szCs w:val="24"/>
        </w:rPr>
        <w:t>r clean up spills of piranha</w:t>
      </w:r>
      <w:r w:rsidRPr="0036763E">
        <w:rPr>
          <w:rFonts w:ascii="Arial Narrow" w:hAnsi="Arial Narrow" w:cs="Times New Roman"/>
          <w:sz w:val="24"/>
          <w:szCs w:val="24"/>
        </w:rPr>
        <w:t xml:space="preserve"> with spill pads or pape</w:t>
      </w:r>
      <w:r w:rsidR="00BE72BC" w:rsidRPr="0036763E">
        <w:rPr>
          <w:rFonts w:ascii="Arial Narrow" w:hAnsi="Arial Narrow" w:cs="Times New Roman"/>
          <w:sz w:val="24"/>
          <w:szCs w:val="24"/>
        </w:rPr>
        <w:t>r towels. Neutralize piranha solution</w:t>
      </w:r>
      <w:r w:rsidRPr="0036763E">
        <w:rPr>
          <w:rFonts w:ascii="Arial Narrow" w:hAnsi="Arial Narrow" w:cs="Times New Roman"/>
          <w:sz w:val="24"/>
          <w:szCs w:val="24"/>
        </w:rPr>
        <w:t xml:space="preserve"> first.</w:t>
      </w:r>
    </w:p>
    <w:p w14:paraId="6F3C40E7" w14:textId="77777777" w:rsidR="008A66B9" w:rsidRDefault="005474CF" w:rsidP="00A52491">
      <w:pPr>
        <w:pStyle w:val="ListParagraph"/>
        <w:numPr>
          <w:ilvl w:val="0"/>
          <w:numId w:val="13"/>
        </w:numPr>
        <w:spacing w:after="0" w:line="240" w:lineRule="auto"/>
        <w:jc w:val="both"/>
        <w:rPr>
          <w:rFonts w:ascii="Arial Narrow" w:hAnsi="Arial Narrow" w:cs="Times New Roman"/>
          <w:sz w:val="24"/>
          <w:szCs w:val="24"/>
        </w:rPr>
      </w:pPr>
      <w:r w:rsidRPr="00A52491">
        <w:rPr>
          <w:rFonts w:ascii="Arial Narrow" w:hAnsi="Arial Narrow" w:cs="Times New Roman"/>
          <w:sz w:val="24"/>
          <w:szCs w:val="24"/>
        </w:rPr>
        <w:t>Store piranha</w:t>
      </w:r>
      <w:r w:rsidR="00B6384E" w:rsidRPr="00A52491">
        <w:rPr>
          <w:rFonts w:ascii="Arial Narrow" w:hAnsi="Arial Narrow" w:cs="Times New Roman"/>
          <w:sz w:val="24"/>
          <w:szCs w:val="24"/>
        </w:rPr>
        <w:t xml:space="preserve"> away from or</w:t>
      </w:r>
      <w:r w:rsidRPr="00A52491">
        <w:rPr>
          <w:rFonts w:ascii="Arial Narrow" w:hAnsi="Arial Narrow" w:cs="Times New Roman"/>
          <w:sz w:val="24"/>
          <w:szCs w:val="24"/>
        </w:rPr>
        <w:t>ganic materials.</w:t>
      </w:r>
    </w:p>
    <w:p w14:paraId="7592D234" w14:textId="77777777" w:rsidR="00A52491" w:rsidRDefault="008A66B9" w:rsidP="00A52491">
      <w:pPr>
        <w:pStyle w:val="ListParagraph"/>
        <w:numPr>
          <w:ilvl w:val="0"/>
          <w:numId w:val="13"/>
        </w:numPr>
        <w:spacing w:after="0" w:line="240" w:lineRule="auto"/>
        <w:jc w:val="both"/>
        <w:rPr>
          <w:rFonts w:ascii="Arial Narrow" w:hAnsi="Arial Narrow" w:cs="Times New Roman"/>
          <w:sz w:val="24"/>
          <w:szCs w:val="24"/>
        </w:rPr>
      </w:pPr>
      <w:r>
        <w:rPr>
          <w:rFonts w:ascii="Arial Narrow" w:hAnsi="Arial Narrow" w:cs="Times New Roman"/>
          <w:sz w:val="24"/>
          <w:szCs w:val="24"/>
        </w:rPr>
        <w:t>Clearly label all piranha solution containers including waste containers.</w:t>
      </w:r>
      <w:r w:rsidR="005474CF" w:rsidRPr="00A52491">
        <w:rPr>
          <w:rFonts w:ascii="Arial Narrow" w:hAnsi="Arial Narrow" w:cs="Times New Roman"/>
          <w:sz w:val="24"/>
          <w:szCs w:val="24"/>
        </w:rPr>
        <w:t xml:space="preserve"> </w:t>
      </w:r>
    </w:p>
    <w:p w14:paraId="1C971180" w14:textId="77777777" w:rsidR="00B6384E" w:rsidRDefault="005474CF" w:rsidP="00A52491">
      <w:pPr>
        <w:pStyle w:val="ListParagraph"/>
        <w:numPr>
          <w:ilvl w:val="0"/>
          <w:numId w:val="13"/>
        </w:numPr>
        <w:spacing w:after="0" w:line="240" w:lineRule="auto"/>
        <w:jc w:val="both"/>
        <w:rPr>
          <w:rFonts w:ascii="Arial Narrow" w:hAnsi="Arial Narrow" w:cs="Times New Roman"/>
          <w:sz w:val="24"/>
          <w:szCs w:val="24"/>
        </w:rPr>
      </w:pPr>
      <w:r w:rsidRPr="00A52491">
        <w:rPr>
          <w:rFonts w:ascii="Arial Narrow" w:hAnsi="Arial Narrow" w:cs="Times New Roman"/>
          <w:sz w:val="24"/>
          <w:szCs w:val="24"/>
        </w:rPr>
        <w:t>Never store piranha solution with a tight fitting cap</w:t>
      </w:r>
      <w:r w:rsidR="00B6384E" w:rsidRPr="00A52491">
        <w:rPr>
          <w:rFonts w:ascii="Arial Narrow" w:hAnsi="Arial Narrow" w:cs="Times New Roman"/>
          <w:sz w:val="24"/>
          <w:szCs w:val="24"/>
        </w:rPr>
        <w:t>.</w:t>
      </w:r>
      <w:r w:rsidRPr="00A52491">
        <w:rPr>
          <w:rFonts w:ascii="Arial Narrow" w:hAnsi="Arial Narrow" w:cs="Times New Roman"/>
          <w:sz w:val="24"/>
          <w:szCs w:val="24"/>
        </w:rPr>
        <w:t xml:space="preserve"> Keep the cap closed loosely until you have ensured that the solution has stopped evolving gas</w:t>
      </w:r>
      <w:r w:rsidR="00BE72BC" w:rsidRPr="00A52491">
        <w:rPr>
          <w:rFonts w:ascii="Arial Narrow" w:hAnsi="Arial Narrow" w:cs="Times New Roman"/>
          <w:sz w:val="24"/>
          <w:szCs w:val="24"/>
        </w:rPr>
        <w:t xml:space="preserve"> (can take weeks)</w:t>
      </w:r>
      <w:r w:rsidRPr="00A52491">
        <w:rPr>
          <w:rFonts w:ascii="Arial Narrow" w:hAnsi="Arial Narrow" w:cs="Times New Roman"/>
          <w:sz w:val="24"/>
          <w:szCs w:val="24"/>
        </w:rPr>
        <w:t xml:space="preserve">. </w:t>
      </w:r>
      <w:r w:rsidR="00BE72BC" w:rsidRPr="00A52491">
        <w:rPr>
          <w:rFonts w:ascii="Arial Narrow" w:hAnsi="Arial Narrow" w:cs="Times New Roman"/>
          <w:sz w:val="24"/>
          <w:szCs w:val="24"/>
        </w:rPr>
        <w:t>Once stable (no gas evolution), then cap can be closed tightly and submitted for disposal.</w:t>
      </w:r>
    </w:p>
    <w:p w14:paraId="6A8711AC" w14:textId="77777777" w:rsidR="00702441" w:rsidRPr="003A5BCA" w:rsidRDefault="008A66B9" w:rsidP="003A5BCA">
      <w:pPr>
        <w:pStyle w:val="ListParagraph"/>
        <w:numPr>
          <w:ilvl w:val="0"/>
          <w:numId w:val="13"/>
        </w:numPr>
        <w:spacing w:after="0" w:line="240" w:lineRule="auto"/>
        <w:jc w:val="both"/>
        <w:rPr>
          <w:rFonts w:ascii="Arial Narrow" w:hAnsi="Arial Narrow" w:cs="Times New Roman"/>
          <w:sz w:val="24"/>
          <w:szCs w:val="24"/>
        </w:rPr>
      </w:pPr>
      <w:r>
        <w:rPr>
          <w:rFonts w:ascii="Arial Narrow" w:hAnsi="Arial Narrow" w:cs="Times New Roman"/>
          <w:sz w:val="24"/>
          <w:szCs w:val="24"/>
        </w:rPr>
        <w:t>For best results, add hydrogen peroxide to the sulfuric acid, not vice versa. This mixing will be very exothermic! If using hydrogen peroxide of 50% strength or more, cooling may very well be necessary to prevent explosions</w:t>
      </w:r>
      <w:r w:rsidR="003A5BCA">
        <w:rPr>
          <w:rFonts w:ascii="Arial Narrow" w:hAnsi="Arial Narrow" w:cs="Times New Roman"/>
          <w:sz w:val="24"/>
          <w:szCs w:val="24"/>
        </w:rPr>
        <w:t>.</w:t>
      </w:r>
    </w:p>
    <w:p w14:paraId="2A6F1B44" w14:textId="77777777" w:rsidR="00B11DA9" w:rsidRDefault="00B11DA9" w:rsidP="00891841">
      <w:pPr>
        <w:spacing w:after="0" w:line="240" w:lineRule="auto"/>
        <w:rPr>
          <w:rFonts w:ascii="Arial Narrow" w:hAnsi="Arial Narrow" w:cs="Times New Roman"/>
          <w:b/>
          <w:sz w:val="28"/>
          <w:szCs w:val="28"/>
        </w:rPr>
      </w:pPr>
    </w:p>
    <w:p w14:paraId="533F781E" w14:textId="3C447CA8" w:rsidR="00891841" w:rsidRDefault="00891841" w:rsidP="00891841">
      <w:pPr>
        <w:spacing w:after="0" w:line="240" w:lineRule="auto"/>
        <w:rPr>
          <w:rFonts w:ascii="Arial Narrow" w:hAnsi="Arial Narrow" w:cs="Times New Roman"/>
          <w:b/>
          <w:sz w:val="28"/>
          <w:szCs w:val="28"/>
        </w:rPr>
      </w:pPr>
      <w:r w:rsidRPr="00955B2C">
        <w:rPr>
          <w:rFonts w:ascii="Arial Narrow" w:hAnsi="Arial Narrow" w:cs="Times New Roman"/>
          <w:b/>
          <w:sz w:val="28"/>
          <w:szCs w:val="28"/>
        </w:rPr>
        <w:t>Training and Documentation</w:t>
      </w:r>
    </w:p>
    <w:p w14:paraId="44EFE845" w14:textId="77777777" w:rsidR="00891841" w:rsidRPr="00955B2C" w:rsidRDefault="00891841" w:rsidP="00891841">
      <w:pPr>
        <w:spacing w:after="0" w:line="240" w:lineRule="auto"/>
        <w:rPr>
          <w:rFonts w:ascii="Arial Narrow" w:hAnsi="Arial Narrow" w:cs="Times New Roman"/>
          <w:b/>
          <w:sz w:val="28"/>
          <w:szCs w:val="28"/>
        </w:rPr>
      </w:pPr>
    </w:p>
    <w:p w14:paraId="42AE82F2" w14:textId="77777777" w:rsidR="00891841" w:rsidRPr="002D0ABA" w:rsidRDefault="00891841" w:rsidP="00891841">
      <w:pPr>
        <w:spacing w:after="0" w:line="240" w:lineRule="auto"/>
        <w:rPr>
          <w:rFonts w:ascii="Arial Narrow" w:hAnsi="Arial Narrow" w:cs="Times New Roman"/>
          <w:sz w:val="24"/>
          <w:szCs w:val="24"/>
        </w:rPr>
      </w:pPr>
      <w:r w:rsidRPr="002D0ABA">
        <w:rPr>
          <w:rFonts w:ascii="Arial Narrow" w:hAnsi="Arial Narrow" w:cs="Times New Roman"/>
          <w:sz w:val="24"/>
          <w:szCs w:val="24"/>
        </w:rPr>
        <w:t>Trai</w:t>
      </w:r>
      <w:r>
        <w:rPr>
          <w:rFonts w:ascii="Arial Narrow" w:hAnsi="Arial Narrow" w:cs="Times New Roman"/>
          <w:sz w:val="24"/>
          <w:szCs w:val="24"/>
        </w:rPr>
        <w:t>ning conducted by (print name</w:t>
      </w:r>
      <w:r w:rsidRPr="002D0ABA">
        <w:rPr>
          <w:rFonts w:ascii="Arial Narrow" w:hAnsi="Arial Narrow" w:cs="Times New Roman"/>
          <w:sz w:val="24"/>
          <w:szCs w:val="24"/>
        </w:rPr>
        <w:t>):____________________________________________</w:t>
      </w:r>
    </w:p>
    <w:p w14:paraId="3BE25CA0" w14:textId="77777777" w:rsidR="00891841" w:rsidRPr="002D0ABA" w:rsidRDefault="00891841" w:rsidP="00891841">
      <w:pPr>
        <w:spacing w:after="0" w:line="240" w:lineRule="auto"/>
        <w:rPr>
          <w:rFonts w:ascii="Arial Narrow" w:hAnsi="Arial Narrow" w:cs="Times New Roman"/>
          <w:sz w:val="24"/>
          <w:szCs w:val="24"/>
        </w:rPr>
      </w:pPr>
      <w:r>
        <w:rPr>
          <w:rFonts w:ascii="Arial Narrow" w:hAnsi="Arial Narrow" w:cs="Times New Roman"/>
          <w:sz w:val="24"/>
          <w:szCs w:val="24"/>
        </w:rPr>
        <w:t>Trainers signature and date</w:t>
      </w:r>
      <w:proofErr w:type="gramStart"/>
      <w:r w:rsidRPr="002D0ABA">
        <w:rPr>
          <w:rFonts w:ascii="Arial Narrow" w:hAnsi="Arial Narrow" w:cs="Times New Roman"/>
          <w:sz w:val="24"/>
          <w:szCs w:val="24"/>
        </w:rPr>
        <w:t>:_</w:t>
      </w:r>
      <w:proofErr w:type="gramEnd"/>
      <w:r w:rsidRPr="002D0ABA">
        <w:rPr>
          <w:rFonts w:ascii="Arial Narrow" w:hAnsi="Arial Narrow" w:cs="Times New Roman"/>
          <w:sz w:val="24"/>
          <w:szCs w:val="24"/>
        </w:rPr>
        <w:t>______________________________________________</w:t>
      </w:r>
      <w:r>
        <w:rPr>
          <w:rFonts w:ascii="Arial Narrow" w:hAnsi="Arial Narrow" w:cs="Times New Roman"/>
          <w:sz w:val="24"/>
          <w:szCs w:val="24"/>
        </w:rPr>
        <w:t>___</w:t>
      </w:r>
    </w:p>
    <w:p w14:paraId="76083060" w14:textId="77777777" w:rsidR="00891841" w:rsidRPr="002D0ABA" w:rsidRDefault="00891841" w:rsidP="00891841">
      <w:pPr>
        <w:spacing w:after="0" w:line="240" w:lineRule="auto"/>
        <w:rPr>
          <w:rFonts w:ascii="Arial Narrow" w:hAnsi="Arial Narrow" w:cs="Times New Roman"/>
          <w:sz w:val="24"/>
          <w:szCs w:val="24"/>
        </w:rPr>
      </w:pPr>
    </w:p>
    <w:p w14:paraId="3334D34E" w14:textId="77777777" w:rsidR="00891841" w:rsidRPr="007D4F4E" w:rsidRDefault="00891841" w:rsidP="00891841">
      <w:pPr>
        <w:spacing w:after="0" w:line="240" w:lineRule="auto"/>
        <w:rPr>
          <w:rFonts w:ascii="Arial Narrow" w:hAnsi="Arial Narrow" w:cs="Times New Roman"/>
          <w:sz w:val="24"/>
          <w:szCs w:val="24"/>
        </w:rPr>
      </w:pPr>
      <w:r w:rsidRPr="002D0ABA">
        <w:rPr>
          <w:rFonts w:ascii="Arial Narrow" w:hAnsi="Arial Narrow" w:cs="Times New Roman"/>
          <w:sz w:val="24"/>
          <w:szCs w:val="24"/>
        </w:rPr>
        <w:t>Training venue and method.  Check all that apply:</w:t>
      </w:r>
      <w:r>
        <w:rPr>
          <w:rFonts w:ascii="Arial Narrow" w:hAnsi="Arial Narrow" w:cs="Times New Roman"/>
          <w:sz w:val="24"/>
          <w:szCs w:val="24"/>
        </w:rPr>
        <w:t xml:space="preserve">    </w:t>
      </w:r>
      <w:sdt>
        <w:sdtPr>
          <w:rPr>
            <w:rFonts w:ascii="Times New Roman" w:hAnsi="Times New Roman" w:cs="Times New Roman"/>
            <w:sz w:val="24"/>
            <w:szCs w:val="24"/>
          </w:rPr>
          <w:id w:val="187672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FA3336">
        <w:rPr>
          <w:rFonts w:ascii="Arial Narrow" w:hAnsi="Arial Narrow" w:cs="Times New Roman"/>
          <w:sz w:val="24"/>
          <w:szCs w:val="24"/>
        </w:rPr>
        <w:t>Classroom/lab lecture</w:t>
      </w:r>
    </w:p>
    <w:p w14:paraId="0C9B17B4" w14:textId="77777777" w:rsidR="00891841" w:rsidRDefault="00906EF1" w:rsidP="00891841">
      <w:pPr>
        <w:spacing w:after="0" w:line="240" w:lineRule="auto"/>
        <w:ind w:firstLine="720"/>
        <w:rPr>
          <w:rFonts w:ascii="Arial Narrow" w:hAnsi="Arial Narrow" w:cs="Times New Roman"/>
          <w:sz w:val="24"/>
          <w:szCs w:val="24"/>
        </w:rPr>
      </w:pPr>
      <w:sdt>
        <w:sdtPr>
          <w:rPr>
            <w:rFonts w:ascii="Times New Roman" w:hAnsi="Times New Roman" w:cs="Times New Roman"/>
            <w:sz w:val="24"/>
            <w:szCs w:val="24"/>
          </w:rPr>
          <w:id w:val="-1490084251"/>
          <w14:checkbox>
            <w14:checked w14:val="0"/>
            <w14:checkedState w14:val="2612" w14:font="MS Gothic"/>
            <w14:uncheckedState w14:val="2610" w14:font="MS Gothic"/>
          </w14:checkbox>
        </w:sdtPr>
        <w:sdtEndPr/>
        <w:sdtContent>
          <w:r w:rsidR="00891841" w:rsidRPr="00FA3336">
            <w:rPr>
              <w:rFonts w:ascii="MS Mincho" w:eastAsia="MS Mincho" w:hAnsi="MS Mincho" w:cs="MS Mincho" w:hint="eastAsia"/>
              <w:sz w:val="24"/>
              <w:szCs w:val="24"/>
            </w:rPr>
            <w:t>☐</w:t>
          </w:r>
        </w:sdtContent>
      </w:sdt>
      <w:r w:rsidR="00891841" w:rsidRPr="00FA3336">
        <w:rPr>
          <w:rFonts w:ascii="Arial Narrow" w:hAnsi="Arial Narrow" w:cs="Times New Roman"/>
          <w:sz w:val="24"/>
          <w:szCs w:val="24"/>
        </w:rPr>
        <w:t>One-on-one Demonstration</w:t>
      </w:r>
      <w:r w:rsidR="00891841" w:rsidRPr="00FA3336">
        <w:rPr>
          <w:rFonts w:ascii="Arial Narrow" w:hAnsi="Arial Narrow" w:cs="Times New Roman"/>
          <w:sz w:val="24"/>
          <w:szCs w:val="24"/>
        </w:rPr>
        <w:tab/>
        <w:t xml:space="preserve">  </w:t>
      </w:r>
      <w:sdt>
        <w:sdtPr>
          <w:rPr>
            <w:rFonts w:ascii="Times New Roman" w:hAnsi="Times New Roman" w:cs="Times New Roman"/>
            <w:sz w:val="24"/>
            <w:szCs w:val="24"/>
          </w:rPr>
          <w:id w:val="1135134715"/>
          <w14:checkbox>
            <w14:checked w14:val="0"/>
            <w14:checkedState w14:val="2612" w14:font="MS Gothic"/>
            <w14:uncheckedState w14:val="2610" w14:font="MS Gothic"/>
          </w14:checkbox>
        </w:sdtPr>
        <w:sdtEndPr/>
        <w:sdtContent>
          <w:r w:rsidR="00891841" w:rsidRPr="00FA3336">
            <w:rPr>
              <w:rFonts w:ascii="MS Mincho" w:eastAsia="MS Mincho" w:hAnsi="MS Mincho" w:cs="MS Mincho" w:hint="eastAsia"/>
              <w:sz w:val="24"/>
              <w:szCs w:val="24"/>
            </w:rPr>
            <w:t>☐</w:t>
          </w:r>
        </w:sdtContent>
      </w:sdt>
      <w:r w:rsidR="00891841" w:rsidRPr="00FA3336">
        <w:rPr>
          <w:rFonts w:ascii="Arial Narrow" w:hAnsi="Arial Narrow" w:cs="Times New Roman"/>
          <w:sz w:val="24"/>
          <w:szCs w:val="24"/>
        </w:rPr>
        <w:t xml:space="preserve">Hands on Experience     </w:t>
      </w:r>
      <w:sdt>
        <w:sdtPr>
          <w:rPr>
            <w:rFonts w:ascii="Times New Roman" w:hAnsi="Times New Roman" w:cs="Times New Roman"/>
            <w:sz w:val="24"/>
            <w:szCs w:val="24"/>
          </w:rPr>
          <w:id w:val="1626890171"/>
          <w14:checkbox>
            <w14:checked w14:val="0"/>
            <w14:checkedState w14:val="2612" w14:font="MS Gothic"/>
            <w14:uncheckedState w14:val="2610" w14:font="MS Gothic"/>
          </w14:checkbox>
        </w:sdtPr>
        <w:sdtEndPr/>
        <w:sdtContent>
          <w:r w:rsidR="00891841" w:rsidRPr="00FA3336">
            <w:rPr>
              <w:rFonts w:ascii="MS Mincho" w:eastAsia="MS Mincho" w:hAnsi="MS Mincho" w:cs="MS Mincho" w:hint="eastAsia"/>
              <w:sz w:val="24"/>
              <w:szCs w:val="24"/>
            </w:rPr>
            <w:t>☐</w:t>
          </w:r>
        </w:sdtContent>
      </w:sdt>
      <w:r w:rsidR="00891841" w:rsidRPr="00FA3336">
        <w:rPr>
          <w:rFonts w:ascii="Arial Narrow" w:hAnsi="Arial Narrow" w:cs="Times New Roman"/>
          <w:sz w:val="24"/>
          <w:szCs w:val="24"/>
        </w:rPr>
        <w:t>SOP review</w:t>
      </w:r>
    </w:p>
    <w:p w14:paraId="34E908FE" w14:textId="77777777" w:rsidR="00891841" w:rsidRPr="00FA3336" w:rsidRDefault="00891841" w:rsidP="00891841">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3780"/>
        <w:gridCol w:w="3865"/>
      </w:tblGrid>
      <w:tr w:rsidR="00891841" w14:paraId="32EAAB7A" w14:textId="77777777" w:rsidTr="00021A49">
        <w:tc>
          <w:tcPr>
            <w:tcW w:w="1705" w:type="dxa"/>
          </w:tcPr>
          <w:p w14:paraId="6B0ABF61" w14:textId="77777777" w:rsidR="00891841" w:rsidRPr="007D4F4E" w:rsidRDefault="00891841" w:rsidP="00021A49">
            <w:pPr>
              <w:jc w:val="center"/>
              <w:rPr>
                <w:rFonts w:ascii="Arial Narrow" w:hAnsi="Arial Narrow" w:cs="Times New Roman"/>
                <w:b/>
                <w:bCs/>
                <w:sz w:val="24"/>
                <w:szCs w:val="24"/>
              </w:rPr>
            </w:pPr>
            <w:r w:rsidRPr="007D4F4E">
              <w:rPr>
                <w:rFonts w:ascii="Arial Narrow" w:hAnsi="Arial Narrow" w:cs="Times New Roman"/>
                <w:b/>
                <w:bCs/>
                <w:sz w:val="24"/>
                <w:szCs w:val="24"/>
              </w:rPr>
              <w:t>Date</w:t>
            </w:r>
          </w:p>
        </w:tc>
        <w:tc>
          <w:tcPr>
            <w:tcW w:w="3780" w:type="dxa"/>
          </w:tcPr>
          <w:p w14:paraId="165CD48B" w14:textId="77777777" w:rsidR="00891841" w:rsidRPr="007D4F4E" w:rsidRDefault="00891841" w:rsidP="00021A49">
            <w:pPr>
              <w:jc w:val="center"/>
              <w:rPr>
                <w:rFonts w:ascii="Arial Narrow" w:hAnsi="Arial Narrow" w:cs="Times New Roman"/>
                <w:b/>
                <w:bCs/>
                <w:sz w:val="24"/>
                <w:szCs w:val="24"/>
              </w:rPr>
            </w:pPr>
            <w:r w:rsidRPr="007D4F4E">
              <w:rPr>
                <w:rFonts w:ascii="Arial Narrow" w:hAnsi="Arial Narrow" w:cs="Times New Roman"/>
                <w:b/>
                <w:bCs/>
                <w:sz w:val="24"/>
                <w:szCs w:val="24"/>
              </w:rPr>
              <w:t>Name</w:t>
            </w:r>
          </w:p>
        </w:tc>
        <w:tc>
          <w:tcPr>
            <w:tcW w:w="3865" w:type="dxa"/>
          </w:tcPr>
          <w:p w14:paraId="025285FB" w14:textId="77777777" w:rsidR="00891841" w:rsidRPr="007D4F4E" w:rsidRDefault="00891841" w:rsidP="00021A49">
            <w:pPr>
              <w:jc w:val="center"/>
              <w:rPr>
                <w:rFonts w:ascii="Arial Narrow" w:hAnsi="Arial Narrow" w:cs="Times New Roman"/>
                <w:b/>
                <w:bCs/>
                <w:sz w:val="24"/>
                <w:szCs w:val="24"/>
              </w:rPr>
            </w:pPr>
            <w:r w:rsidRPr="007D4F4E">
              <w:rPr>
                <w:rFonts w:ascii="Arial Narrow" w:hAnsi="Arial Narrow" w:cs="Times New Roman"/>
                <w:b/>
                <w:bCs/>
                <w:sz w:val="24"/>
                <w:szCs w:val="24"/>
              </w:rPr>
              <w:t>Signature</w:t>
            </w:r>
          </w:p>
        </w:tc>
      </w:tr>
      <w:tr w:rsidR="00891841" w14:paraId="1D4F5A51" w14:textId="77777777" w:rsidTr="00021A49">
        <w:trPr>
          <w:trHeight w:val="432"/>
        </w:trPr>
        <w:tc>
          <w:tcPr>
            <w:tcW w:w="1705" w:type="dxa"/>
          </w:tcPr>
          <w:p w14:paraId="6FC13120" w14:textId="77777777" w:rsidR="00891841" w:rsidRDefault="00891841" w:rsidP="00021A49">
            <w:pPr>
              <w:rPr>
                <w:rFonts w:ascii="Arial Narrow" w:hAnsi="Arial Narrow" w:cs="Times New Roman"/>
                <w:sz w:val="24"/>
                <w:szCs w:val="24"/>
              </w:rPr>
            </w:pPr>
          </w:p>
        </w:tc>
        <w:tc>
          <w:tcPr>
            <w:tcW w:w="3780" w:type="dxa"/>
          </w:tcPr>
          <w:p w14:paraId="6186863E" w14:textId="77777777" w:rsidR="00891841" w:rsidRDefault="00891841" w:rsidP="00021A49">
            <w:pPr>
              <w:rPr>
                <w:rFonts w:ascii="Arial Narrow" w:hAnsi="Arial Narrow" w:cs="Times New Roman"/>
                <w:sz w:val="24"/>
                <w:szCs w:val="24"/>
              </w:rPr>
            </w:pPr>
          </w:p>
        </w:tc>
        <w:tc>
          <w:tcPr>
            <w:tcW w:w="3865" w:type="dxa"/>
          </w:tcPr>
          <w:p w14:paraId="00D8EED7" w14:textId="77777777" w:rsidR="00891841" w:rsidRDefault="00891841" w:rsidP="00021A49">
            <w:pPr>
              <w:rPr>
                <w:rFonts w:ascii="Arial Narrow" w:hAnsi="Arial Narrow" w:cs="Times New Roman"/>
                <w:sz w:val="24"/>
                <w:szCs w:val="24"/>
              </w:rPr>
            </w:pPr>
          </w:p>
        </w:tc>
      </w:tr>
      <w:tr w:rsidR="00891841" w14:paraId="0FCCCFCF" w14:textId="77777777" w:rsidTr="00021A49">
        <w:trPr>
          <w:trHeight w:val="432"/>
        </w:trPr>
        <w:tc>
          <w:tcPr>
            <w:tcW w:w="1705" w:type="dxa"/>
          </w:tcPr>
          <w:p w14:paraId="08488F5A" w14:textId="77777777" w:rsidR="00891841" w:rsidRDefault="00891841" w:rsidP="00021A49">
            <w:pPr>
              <w:rPr>
                <w:rFonts w:ascii="Arial Narrow" w:hAnsi="Arial Narrow" w:cs="Times New Roman"/>
                <w:sz w:val="24"/>
                <w:szCs w:val="24"/>
              </w:rPr>
            </w:pPr>
          </w:p>
        </w:tc>
        <w:tc>
          <w:tcPr>
            <w:tcW w:w="3780" w:type="dxa"/>
          </w:tcPr>
          <w:p w14:paraId="62B017F8" w14:textId="77777777" w:rsidR="00891841" w:rsidRDefault="00891841" w:rsidP="00021A49">
            <w:pPr>
              <w:rPr>
                <w:rFonts w:ascii="Arial Narrow" w:hAnsi="Arial Narrow" w:cs="Times New Roman"/>
                <w:sz w:val="24"/>
                <w:szCs w:val="24"/>
              </w:rPr>
            </w:pPr>
          </w:p>
        </w:tc>
        <w:tc>
          <w:tcPr>
            <w:tcW w:w="3865" w:type="dxa"/>
          </w:tcPr>
          <w:p w14:paraId="189463FE" w14:textId="77777777" w:rsidR="00891841" w:rsidRDefault="00891841" w:rsidP="00021A49">
            <w:pPr>
              <w:rPr>
                <w:rFonts w:ascii="Arial Narrow" w:hAnsi="Arial Narrow" w:cs="Times New Roman"/>
                <w:sz w:val="24"/>
                <w:szCs w:val="24"/>
              </w:rPr>
            </w:pPr>
          </w:p>
        </w:tc>
      </w:tr>
      <w:tr w:rsidR="00891841" w14:paraId="64286C22" w14:textId="77777777" w:rsidTr="00021A49">
        <w:trPr>
          <w:trHeight w:val="432"/>
        </w:trPr>
        <w:tc>
          <w:tcPr>
            <w:tcW w:w="1705" w:type="dxa"/>
          </w:tcPr>
          <w:p w14:paraId="3F4CE515" w14:textId="77777777" w:rsidR="00891841" w:rsidRDefault="00891841" w:rsidP="00021A49">
            <w:pPr>
              <w:rPr>
                <w:rFonts w:ascii="Arial Narrow" w:hAnsi="Arial Narrow" w:cs="Times New Roman"/>
                <w:sz w:val="24"/>
                <w:szCs w:val="24"/>
              </w:rPr>
            </w:pPr>
          </w:p>
        </w:tc>
        <w:tc>
          <w:tcPr>
            <w:tcW w:w="3780" w:type="dxa"/>
          </w:tcPr>
          <w:p w14:paraId="03FD28E7" w14:textId="77777777" w:rsidR="00891841" w:rsidRDefault="00891841" w:rsidP="00021A49">
            <w:pPr>
              <w:rPr>
                <w:rFonts w:ascii="Arial Narrow" w:hAnsi="Arial Narrow" w:cs="Times New Roman"/>
                <w:sz w:val="24"/>
                <w:szCs w:val="24"/>
              </w:rPr>
            </w:pPr>
          </w:p>
        </w:tc>
        <w:tc>
          <w:tcPr>
            <w:tcW w:w="3865" w:type="dxa"/>
          </w:tcPr>
          <w:p w14:paraId="2216EA54" w14:textId="77777777" w:rsidR="00891841" w:rsidRDefault="00891841" w:rsidP="00021A49">
            <w:pPr>
              <w:rPr>
                <w:rFonts w:ascii="Arial Narrow" w:hAnsi="Arial Narrow" w:cs="Times New Roman"/>
                <w:sz w:val="24"/>
                <w:szCs w:val="24"/>
              </w:rPr>
            </w:pPr>
          </w:p>
        </w:tc>
      </w:tr>
      <w:tr w:rsidR="00891841" w14:paraId="061C341C" w14:textId="77777777" w:rsidTr="00021A49">
        <w:trPr>
          <w:trHeight w:val="432"/>
        </w:trPr>
        <w:tc>
          <w:tcPr>
            <w:tcW w:w="1705" w:type="dxa"/>
          </w:tcPr>
          <w:p w14:paraId="7DC94976" w14:textId="77777777" w:rsidR="00891841" w:rsidRDefault="00891841" w:rsidP="00021A49">
            <w:pPr>
              <w:rPr>
                <w:rFonts w:ascii="Arial Narrow" w:hAnsi="Arial Narrow" w:cs="Times New Roman"/>
                <w:sz w:val="24"/>
                <w:szCs w:val="24"/>
              </w:rPr>
            </w:pPr>
          </w:p>
        </w:tc>
        <w:tc>
          <w:tcPr>
            <w:tcW w:w="3780" w:type="dxa"/>
          </w:tcPr>
          <w:p w14:paraId="2E143066" w14:textId="77777777" w:rsidR="00891841" w:rsidRDefault="00891841" w:rsidP="00021A49">
            <w:pPr>
              <w:rPr>
                <w:rFonts w:ascii="Arial Narrow" w:hAnsi="Arial Narrow" w:cs="Times New Roman"/>
                <w:sz w:val="24"/>
                <w:szCs w:val="24"/>
              </w:rPr>
            </w:pPr>
          </w:p>
        </w:tc>
        <w:tc>
          <w:tcPr>
            <w:tcW w:w="3865" w:type="dxa"/>
          </w:tcPr>
          <w:p w14:paraId="57918EB2" w14:textId="77777777" w:rsidR="00891841" w:rsidRDefault="00891841" w:rsidP="00021A49">
            <w:pPr>
              <w:rPr>
                <w:rFonts w:ascii="Arial Narrow" w:hAnsi="Arial Narrow" w:cs="Times New Roman"/>
                <w:sz w:val="24"/>
                <w:szCs w:val="24"/>
              </w:rPr>
            </w:pPr>
          </w:p>
        </w:tc>
      </w:tr>
      <w:tr w:rsidR="00891841" w14:paraId="7D48933F" w14:textId="77777777" w:rsidTr="00021A49">
        <w:trPr>
          <w:trHeight w:val="432"/>
        </w:trPr>
        <w:tc>
          <w:tcPr>
            <w:tcW w:w="1705" w:type="dxa"/>
          </w:tcPr>
          <w:p w14:paraId="0307C9CD" w14:textId="77777777" w:rsidR="00891841" w:rsidRDefault="00891841" w:rsidP="00021A49">
            <w:pPr>
              <w:rPr>
                <w:rFonts w:ascii="Arial Narrow" w:hAnsi="Arial Narrow" w:cs="Times New Roman"/>
                <w:sz w:val="24"/>
                <w:szCs w:val="24"/>
              </w:rPr>
            </w:pPr>
          </w:p>
        </w:tc>
        <w:tc>
          <w:tcPr>
            <w:tcW w:w="3780" w:type="dxa"/>
          </w:tcPr>
          <w:p w14:paraId="5CD576B7" w14:textId="77777777" w:rsidR="00891841" w:rsidRDefault="00891841" w:rsidP="00021A49">
            <w:pPr>
              <w:rPr>
                <w:rFonts w:ascii="Arial Narrow" w:hAnsi="Arial Narrow" w:cs="Times New Roman"/>
                <w:sz w:val="24"/>
                <w:szCs w:val="24"/>
              </w:rPr>
            </w:pPr>
          </w:p>
        </w:tc>
        <w:tc>
          <w:tcPr>
            <w:tcW w:w="3865" w:type="dxa"/>
          </w:tcPr>
          <w:p w14:paraId="043841FF" w14:textId="77777777" w:rsidR="00891841" w:rsidRDefault="00891841" w:rsidP="00021A49">
            <w:pPr>
              <w:rPr>
                <w:rFonts w:ascii="Arial Narrow" w:hAnsi="Arial Narrow" w:cs="Times New Roman"/>
                <w:sz w:val="24"/>
                <w:szCs w:val="24"/>
              </w:rPr>
            </w:pPr>
          </w:p>
        </w:tc>
      </w:tr>
      <w:tr w:rsidR="00891841" w14:paraId="72CF9226" w14:textId="77777777" w:rsidTr="00021A49">
        <w:trPr>
          <w:trHeight w:val="432"/>
        </w:trPr>
        <w:tc>
          <w:tcPr>
            <w:tcW w:w="1705" w:type="dxa"/>
          </w:tcPr>
          <w:p w14:paraId="6445E041" w14:textId="77777777" w:rsidR="00891841" w:rsidRDefault="00891841" w:rsidP="00021A49">
            <w:pPr>
              <w:rPr>
                <w:rFonts w:ascii="Arial Narrow" w:hAnsi="Arial Narrow" w:cs="Times New Roman"/>
                <w:sz w:val="24"/>
                <w:szCs w:val="24"/>
              </w:rPr>
            </w:pPr>
          </w:p>
        </w:tc>
        <w:tc>
          <w:tcPr>
            <w:tcW w:w="3780" w:type="dxa"/>
          </w:tcPr>
          <w:p w14:paraId="67B90DEE" w14:textId="77777777" w:rsidR="00891841" w:rsidRDefault="00891841" w:rsidP="00021A49">
            <w:pPr>
              <w:rPr>
                <w:rFonts w:ascii="Arial Narrow" w:hAnsi="Arial Narrow" w:cs="Times New Roman"/>
                <w:sz w:val="24"/>
                <w:szCs w:val="24"/>
              </w:rPr>
            </w:pPr>
          </w:p>
        </w:tc>
        <w:tc>
          <w:tcPr>
            <w:tcW w:w="3865" w:type="dxa"/>
          </w:tcPr>
          <w:p w14:paraId="41584804" w14:textId="77777777" w:rsidR="00891841" w:rsidRDefault="00891841" w:rsidP="00021A49">
            <w:pPr>
              <w:rPr>
                <w:rFonts w:ascii="Arial Narrow" w:hAnsi="Arial Narrow" w:cs="Times New Roman"/>
                <w:sz w:val="24"/>
                <w:szCs w:val="24"/>
              </w:rPr>
            </w:pPr>
          </w:p>
        </w:tc>
      </w:tr>
      <w:tr w:rsidR="00891841" w14:paraId="5186A0E9" w14:textId="77777777" w:rsidTr="00021A49">
        <w:trPr>
          <w:trHeight w:val="432"/>
        </w:trPr>
        <w:tc>
          <w:tcPr>
            <w:tcW w:w="1705" w:type="dxa"/>
          </w:tcPr>
          <w:p w14:paraId="2026ADB3" w14:textId="77777777" w:rsidR="00891841" w:rsidRDefault="00891841" w:rsidP="00021A49">
            <w:pPr>
              <w:rPr>
                <w:rFonts w:ascii="Arial Narrow" w:hAnsi="Arial Narrow" w:cs="Times New Roman"/>
                <w:sz w:val="24"/>
                <w:szCs w:val="24"/>
              </w:rPr>
            </w:pPr>
          </w:p>
        </w:tc>
        <w:tc>
          <w:tcPr>
            <w:tcW w:w="3780" w:type="dxa"/>
          </w:tcPr>
          <w:p w14:paraId="06E2631A" w14:textId="77777777" w:rsidR="00891841" w:rsidRDefault="00891841" w:rsidP="00021A49">
            <w:pPr>
              <w:rPr>
                <w:rFonts w:ascii="Arial Narrow" w:hAnsi="Arial Narrow" w:cs="Times New Roman"/>
                <w:sz w:val="24"/>
                <w:szCs w:val="24"/>
              </w:rPr>
            </w:pPr>
          </w:p>
        </w:tc>
        <w:tc>
          <w:tcPr>
            <w:tcW w:w="3865" w:type="dxa"/>
          </w:tcPr>
          <w:p w14:paraId="3600A354" w14:textId="77777777" w:rsidR="00891841" w:rsidRDefault="00891841" w:rsidP="00021A49">
            <w:pPr>
              <w:rPr>
                <w:rFonts w:ascii="Arial Narrow" w:hAnsi="Arial Narrow" w:cs="Times New Roman"/>
                <w:sz w:val="24"/>
                <w:szCs w:val="24"/>
              </w:rPr>
            </w:pPr>
          </w:p>
        </w:tc>
      </w:tr>
      <w:tr w:rsidR="00891841" w14:paraId="43703342" w14:textId="77777777" w:rsidTr="00021A49">
        <w:trPr>
          <w:trHeight w:val="432"/>
        </w:trPr>
        <w:tc>
          <w:tcPr>
            <w:tcW w:w="1705" w:type="dxa"/>
          </w:tcPr>
          <w:p w14:paraId="34D7EADA" w14:textId="77777777" w:rsidR="00891841" w:rsidRDefault="00891841" w:rsidP="00021A49">
            <w:pPr>
              <w:rPr>
                <w:rFonts w:ascii="Arial Narrow" w:hAnsi="Arial Narrow" w:cs="Times New Roman"/>
                <w:sz w:val="24"/>
                <w:szCs w:val="24"/>
              </w:rPr>
            </w:pPr>
          </w:p>
        </w:tc>
        <w:tc>
          <w:tcPr>
            <w:tcW w:w="3780" w:type="dxa"/>
          </w:tcPr>
          <w:p w14:paraId="5A598FBA" w14:textId="77777777" w:rsidR="00891841" w:rsidRDefault="00891841" w:rsidP="00021A49">
            <w:pPr>
              <w:rPr>
                <w:rFonts w:ascii="Arial Narrow" w:hAnsi="Arial Narrow" w:cs="Times New Roman"/>
                <w:sz w:val="24"/>
                <w:szCs w:val="24"/>
              </w:rPr>
            </w:pPr>
          </w:p>
        </w:tc>
        <w:tc>
          <w:tcPr>
            <w:tcW w:w="3865" w:type="dxa"/>
          </w:tcPr>
          <w:p w14:paraId="38EBA6F1" w14:textId="77777777" w:rsidR="00891841" w:rsidRDefault="00891841" w:rsidP="00021A49">
            <w:pPr>
              <w:rPr>
                <w:rFonts w:ascii="Arial Narrow" w:hAnsi="Arial Narrow" w:cs="Times New Roman"/>
                <w:sz w:val="24"/>
                <w:szCs w:val="24"/>
              </w:rPr>
            </w:pPr>
          </w:p>
        </w:tc>
      </w:tr>
      <w:tr w:rsidR="00891841" w14:paraId="555C9A0A" w14:textId="77777777" w:rsidTr="00021A49">
        <w:trPr>
          <w:trHeight w:val="432"/>
        </w:trPr>
        <w:tc>
          <w:tcPr>
            <w:tcW w:w="1705" w:type="dxa"/>
          </w:tcPr>
          <w:p w14:paraId="426B3E4C" w14:textId="77777777" w:rsidR="00891841" w:rsidRDefault="00891841" w:rsidP="00021A49">
            <w:pPr>
              <w:rPr>
                <w:rFonts w:ascii="Arial Narrow" w:hAnsi="Arial Narrow" w:cs="Times New Roman"/>
                <w:sz w:val="24"/>
                <w:szCs w:val="24"/>
              </w:rPr>
            </w:pPr>
          </w:p>
        </w:tc>
        <w:tc>
          <w:tcPr>
            <w:tcW w:w="3780" w:type="dxa"/>
          </w:tcPr>
          <w:p w14:paraId="2741C2DA" w14:textId="77777777" w:rsidR="00891841" w:rsidRDefault="00891841" w:rsidP="00021A49">
            <w:pPr>
              <w:rPr>
                <w:rFonts w:ascii="Arial Narrow" w:hAnsi="Arial Narrow" w:cs="Times New Roman"/>
                <w:sz w:val="24"/>
                <w:szCs w:val="24"/>
              </w:rPr>
            </w:pPr>
          </w:p>
        </w:tc>
        <w:tc>
          <w:tcPr>
            <w:tcW w:w="3865" w:type="dxa"/>
          </w:tcPr>
          <w:p w14:paraId="20DCE57C" w14:textId="77777777" w:rsidR="00891841" w:rsidRDefault="00891841" w:rsidP="00021A49">
            <w:pPr>
              <w:rPr>
                <w:rFonts w:ascii="Arial Narrow" w:hAnsi="Arial Narrow" w:cs="Times New Roman"/>
                <w:sz w:val="24"/>
                <w:szCs w:val="24"/>
              </w:rPr>
            </w:pPr>
          </w:p>
        </w:tc>
      </w:tr>
    </w:tbl>
    <w:p w14:paraId="74FBA56C" w14:textId="2789D92E" w:rsidR="00891841" w:rsidRDefault="00891841" w:rsidP="000C7484">
      <w:pPr>
        <w:spacing w:after="0" w:line="240" w:lineRule="auto"/>
        <w:rPr>
          <w:rFonts w:ascii="Arial Narrow" w:hAnsi="Arial Narrow" w:cs="Times New Roman"/>
          <w:b/>
          <w:sz w:val="32"/>
          <w:szCs w:val="32"/>
        </w:rPr>
      </w:pPr>
    </w:p>
    <w:sectPr w:rsidR="00891841" w:rsidSect="00241AF9">
      <w:headerReference w:type="default" r:id="rId19"/>
      <w:footerReference w:type="default" r:id="rId20"/>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0A04" w14:textId="77777777" w:rsidR="00B34EB6" w:rsidRDefault="00B34EB6" w:rsidP="0065577A">
      <w:pPr>
        <w:spacing w:after="0" w:line="240" w:lineRule="auto"/>
      </w:pPr>
      <w:r>
        <w:separator/>
      </w:r>
    </w:p>
  </w:endnote>
  <w:endnote w:type="continuationSeparator" w:id="0">
    <w:p w14:paraId="51947E16" w14:textId="77777777" w:rsidR="00B34EB6" w:rsidRDefault="00B34EB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255"/>
      <w:docPartObj>
        <w:docPartGallery w:val="Page Numbers (Bottom of Page)"/>
        <w:docPartUnique/>
      </w:docPartObj>
    </w:sdtPr>
    <w:sdtEndPr/>
    <w:sdtContent>
      <w:p w14:paraId="7FB9EF5F" w14:textId="77777777" w:rsidR="00B34EB6" w:rsidRDefault="00B34EB6" w:rsidP="002938E8">
        <w:pPr>
          <w:pStyle w:val="Footer"/>
        </w:pPr>
        <w:r>
          <w:rPr>
            <w:noProof/>
          </w:rPr>
          <mc:AlternateContent>
            <mc:Choice Requires="wps">
              <w:drawing>
                <wp:anchor distT="0" distB="0" distL="114300" distR="114300" simplePos="0" relativeHeight="251660288" behindDoc="0" locked="0" layoutInCell="1" allowOverlap="1" wp14:anchorId="7B24D06E" wp14:editId="4E5D0605">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CC39C" w14:textId="4FE0A289" w:rsidR="00B34EB6" w:rsidRDefault="00B34EB6">
                              <w:pPr>
                                <w:jc w:val="center"/>
                                <w:rPr>
                                  <w:szCs w:val="72"/>
                                </w:rPr>
                              </w:pPr>
                              <w:r>
                                <w:fldChar w:fldCharType="begin"/>
                              </w:r>
                              <w:r>
                                <w:instrText xml:space="preserve"> PAGE    \* MERGEFORMAT </w:instrText>
                              </w:r>
                              <w:r>
                                <w:fldChar w:fldCharType="separate"/>
                              </w:r>
                              <w:r w:rsidR="00906EF1" w:rsidRPr="00906EF1">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14:paraId="61BCC39C" w14:textId="4FE0A289" w:rsidR="00B34EB6" w:rsidRDefault="00B34EB6">
                        <w:pPr>
                          <w:jc w:val="center"/>
                          <w:rPr>
                            <w:szCs w:val="72"/>
                          </w:rPr>
                        </w:pPr>
                        <w:r>
                          <w:fldChar w:fldCharType="begin"/>
                        </w:r>
                        <w:r>
                          <w:instrText xml:space="preserve"> PAGE    \* MERGEFORMAT </w:instrText>
                        </w:r>
                        <w:r>
                          <w:fldChar w:fldCharType="separate"/>
                        </w:r>
                        <w:r w:rsidR="00906EF1" w:rsidRPr="00906EF1">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5E3A" w14:textId="77777777" w:rsidR="00B34EB6" w:rsidRDefault="00B34EB6" w:rsidP="0065577A">
      <w:pPr>
        <w:spacing w:after="0" w:line="240" w:lineRule="auto"/>
      </w:pPr>
      <w:r>
        <w:separator/>
      </w:r>
    </w:p>
  </w:footnote>
  <w:footnote w:type="continuationSeparator" w:id="0">
    <w:p w14:paraId="6925B6B7" w14:textId="77777777" w:rsidR="00B34EB6" w:rsidRDefault="00B34EB6" w:rsidP="006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0540" w14:textId="77777777" w:rsidR="00B34EB6" w:rsidRDefault="00B34EB6" w:rsidP="00AD10DE">
    <w:pPr>
      <w:pStyle w:val="Header"/>
      <w:rPr>
        <w:rFonts w:asciiTheme="minorBidi" w:hAnsiTheme="minorBidi"/>
        <w:sz w:val="16"/>
        <w:szCs w:val="16"/>
      </w:rPr>
    </w:pPr>
  </w:p>
  <w:p w14:paraId="3E862504" w14:textId="77777777" w:rsidR="00B34EB6" w:rsidRDefault="00B34EB6" w:rsidP="00EA0738">
    <w:pPr>
      <w:pStyle w:val="Header"/>
      <w:rPr>
        <w:rFonts w:asciiTheme="minorBidi" w:hAnsiTheme="minorBidi"/>
        <w:sz w:val="16"/>
        <w:szCs w:val="16"/>
      </w:rPr>
    </w:pPr>
    <w:r>
      <w:rPr>
        <w:rFonts w:asciiTheme="minorBidi" w:hAnsiTheme="minorBidi"/>
        <w:sz w:val="16"/>
        <w:szCs w:val="16"/>
      </w:rPr>
      <w:t xml:space="preserve">SAFETY GUIDANCE DOCUMENT                                                                                                                            </w:t>
    </w:r>
    <w:r>
      <w:rPr>
        <w:rFonts w:asciiTheme="minorBidi" w:hAnsiTheme="minorBidi"/>
        <w:sz w:val="16"/>
        <w:szCs w:val="16"/>
      </w:rPr>
      <w:tab/>
      <w:t>MARCH 2022</w:t>
    </w:r>
  </w:p>
  <w:p w14:paraId="3B46F035" w14:textId="5AD2F95A" w:rsidR="00B34EB6" w:rsidRPr="002938E8" w:rsidRDefault="00B34EB6" w:rsidP="00EA0738">
    <w:pPr>
      <w:pStyle w:val="Header"/>
      <w:rPr>
        <w:rFonts w:asciiTheme="minorBidi" w:hAnsiTheme="minorBidi"/>
        <w:sz w:val="16"/>
        <w:szCs w:val="16"/>
      </w:rPr>
    </w:pPr>
    <w:r>
      <w:rPr>
        <w:rFonts w:asciiTheme="minorBidi" w:hAnsiTheme="minorBidi"/>
        <w:sz w:val="16"/>
        <w:szCs w:val="16"/>
      </w:rPr>
      <w:t>CORROSIVES</w:t>
    </w:r>
    <w:r w:rsidR="002C4CCF">
      <w:rPr>
        <w:rFonts w:asciiTheme="minorBidi" w:hAnsiTheme="minorBidi"/>
        <w:sz w:val="16"/>
        <w:szCs w:val="16"/>
      </w:rPr>
      <w:t xml:space="preserve"> – PIRANHA</w:t>
    </w:r>
    <w:r>
      <w:rPr>
        <w:rFonts w:asciiTheme="minorBidi" w:hAnsiTheme="minorBidi"/>
        <w:sz w:val="16"/>
        <w:szCs w:val="16"/>
      </w:rPr>
      <w:t xml:space="preserve"> (C1</w:t>
    </w:r>
    <w:r w:rsidR="002C4CCF">
      <w:rPr>
        <w:rFonts w:asciiTheme="minorBidi" w:hAnsiTheme="minorBidi"/>
        <w:sz w:val="16"/>
        <w:szCs w:val="16"/>
      </w:rPr>
      <w:t>.4</w:t>
    </w:r>
    <w:r>
      <w:rPr>
        <w:rFonts w:asciiTheme="minorBidi" w:hAnsiTheme="minorBid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7"/>
    <w:multiLevelType w:val="hybridMultilevel"/>
    <w:tmpl w:val="2F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42B"/>
    <w:multiLevelType w:val="hybridMultilevel"/>
    <w:tmpl w:val="293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DC2"/>
    <w:multiLevelType w:val="hybridMultilevel"/>
    <w:tmpl w:val="D99C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772EE"/>
    <w:multiLevelType w:val="hybridMultilevel"/>
    <w:tmpl w:val="CF9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E79CC"/>
    <w:multiLevelType w:val="hybridMultilevel"/>
    <w:tmpl w:val="B84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21EA6"/>
    <w:multiLevelType w:val="hybridMultilevel"/>
    <w:tmpl w:val="80D6FE0E"/>
    <w:lvl w:ilvl="0" w:tplc="F1ACE7F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03977"/>
    <w:multiLevelType w:val="hybridMultilevel"/>
    <w:tmpl w:val="AA1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0F9"/>
    <w:multiLevelType w:val="hybridMultilevel"/>
    <w:tmpl w:val="D9F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313"/>
    <w:multiLevelType w:val="hybridMultilevel"/>
    <w:tmpl w:val="23E8DEFA"/>
    <w:lvl w:ilvl="0" w:tplc="B7B8C5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B05BD"/>
    <w:multiLevelType w:val="hybridMultilevel"/>
    <w:tmpl w:val="9B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52D"/>
    <w:multiLevelType w:val="hybridMultilevel"/>
    <w:tmpl w:val="107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4A"/>
    <w:multiLevelType w:val="hybridMultilevel"/>
    <w:tmpl w:val="060E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B2B5A"/>
    <w:multiLevelType w:val="hybridMultilevel"/>
    <w:tmpl w:val="ACD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F1685"/>
    <w:multiLevelType w:val="hybridMultilevel"/>
    <w:tmpl w:val="A760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62FC"/>
    <w:multiLevelType w:val="multilevel"/>
    <w:tmpl w:val="6A5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323CA"/>
    <w:multiLevelType w:val="hybridMultilevel"/>
    <w:tmpl w:val="7FB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F508B"/>
    <w:multiLevelType w:val="hybridMultilevel"/>
    <w:tmpl w:val="46E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4FB"/>
    <w:multiLevelType w:val="hybridMultilevel"/>
    <w:tmpl w:val="045E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BE4"/>
    <w:multiLevelType w:val="hybridMultilevel"/>
    <w:tmpl w:val="E55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587A"/>
    <w:multiLevelType w:val="hybridMultilevel"/>
    <w:tmpl w:val="13F2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E0F7D"/>
    <w:multiLevelType w:val="hybridMultilevel"/>
    <w:tmpl w:val="E1E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2F2E"/>
    <w:multiLevelType w:val="hybridMultilevel"/>
    <w:tmpl w:val="727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7D11"/>
    <w:multiLevelType w:val="hybridMultilevel"/>
    <w:tmpl w:val="96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F5D8A"/>
    <w:multiLevelType w:val="hybridMultilevel"/>
    <w:tmpl w:val="751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BCC"/>
    <w:multiLevelType w:val="multilevel"/>
    <w:tmpl w:val="DCC058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00D88"/>
    <w:multiLevelType w:val="hybridMultilevel"/>
    <w:tmpl w:val="E26C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528E5"/>
    <w:multiLevelType w:val="hybridMultilevel"/>
    <w:tmpl w:val="4BB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44C"/>
    <w:multiLevelType w:val="hybridMultilevel"/>
    <w:tmpl w:val="CDF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4"/>
  </w:num>
  <w:num w:numId="4">
    <w:abstractNumId w:val="29"/>
  </w:num>
  <w:num w:numId="5">
    <w:abstractNumId w:val="22"/>
  </w:num>
  <w:num w:numId="6">
    <w:abstractNumId w:val="14"/>
  </w:num>
  <w:num w:numId="7">
    <w:abstractNumId w:val="37"/>
  </w:num>
  <w:num w:numId="8">
    <w:abstractNumId w:val="8"/>
  </w:num>
  <w:num w:numId="9">
    <w:abstractNumId w:val="35"/>
  </w:num>
  <w:num w:numId="10">
    <w:abstractNumId w:val="20"/>
  </w:num>
  <w:num w:numId="11">
    <w:abstractNumId w:val="38"/>
  </w:num>
  <w:num w:numId="12">
    <w:abstractNumId w:val="1"/>
  </w:num>
  <w:num w:numId="13">
    <w:abstractNumId w:val="17"/>
  </w:num>
  <w:num w:numId="14">
    <w:abstractNumId w:val="5"/>
  </w:num>
  <w:num w:numId="15">
    <w:abstractNumId w:val="18"/>
  </w:num>
  <w:num w:numId="16">
    <w:abstractNumId w:val="2"/>
  </w:num>
  <w:num w:numId="17">
    <w:abstractNumId w:val="23"/>
  </w:num>
  <w:num w:numId="18">
    <w:abstractNumId w:val="31"/>
  </w:num>
  <w:num w:numId="19">
    <w:abstractNumId w:val="34"/>
  </w:num>
  <w:num w:numId="20">
    <w:abstractNumId w:val="19"/>
  </w:num>
  <w:num w:numId="21">
    <w:abstractNumId w:val="40"/>
  </w:num>
  <w:num w:numId="22">
    <w:abstractNumId w:val="0"/>
  </w:num>
  <w:num w:numId="23">
    <w:abstractNumId w:val="28"/>
  </w:num>
  <w:num w:numId="24">
    <w:abstractNumId w:val="26"/>
  </w:num>
  <w:num w:numId="25">
    <w:abstractNumId w:val="25"/>
  </w:num>
  <w:num w:numId="26">
    <w:abstractNumId w:val="15"/>
  </w:num>
  <w:num w:numId="27">
    <w:abstractNumId w:val="39"/>
  </w:num>
  <w:num w:numId="28">
    <w:abstractNumId w:val="9"/>
  </w:num>
  <w:num w:numId="29">
    <w:abstractNumId w:val="13"/>
  </w:num>
  <w:num w:numId="30">
    <w:abstractNumId w:val="12"/>
  </w:num>
  <w:num w:numId="31">
    <w:abstractNumId w:val="7"/>
  </w:num>
  <w:num w:numId="32">
    <w:abstractNumId w:val="41"/>
  </w:num>
  <w:num w:numId="33">
    <w:abstractNumId w:val="24"/>
  </w:num>
  <w:num w:numId="34">
    <w:abstractNumId w:val="6"/>
  </w:num>
  <w:num w:numId="35">
    <w:abstractNumId w:val="30"/>
  </w:num>
  <w:num w:numId="36">
    <w:abstractNumId w:val="16"/>
  </w:num>
  <w:num w:numId="37">
    <w:abstractNumId w:val="21"/>
  </w:num>
  <w:num w:numId="38">
    <w:abstractNumId w:val="27"/>
  </w:num>
  <w:num w:numId="39">
    <w:abstractNumId w:val="3"/>
  </w:num>
  <w:num w:numId="40">
    <w:abstractNumId w:val="32"/>
  </w:num>
  <w:num w:numId="41">
    <w:abstractNumId w:val="11"/>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A"/>
    <w:rsid w:val="00016BDD"/>
    <w:rsid w:val="00034C4A"/>
    <w:rsid w:val="00034C5F"/>
    <w:rsid w:val="00037A7F"/>
    <w:rsid w:val="000612BF"/>
    <w:rsid w:val="00063AAA"/>
    <w:rsid w:val="0006753E"/>
    <w:rsid w:val="000705F6"/>
    <w:rsid w:val="00085B58"/>
    <w:rsid w:val="00090159"/>
    <w:rsid w:val="000A3F05"/>
    <w:rsid w:val="000A5B69"/>
    <w:rsid w:val="000A6F65"/>
    <w:rsid w:val="000C644F"/>
    <w:rsid w:val="000C7484"/>
    <w:rsid w:val="000E0752"/>
    <w:rsid w:val="000E0C91"/>
    <w:rsid w:val="000E204A"/>
    <w:rsid w:val="000E39E2"/>
    <w:rsid w:val="000E42AC"/>
    <w:rsid w:val="000E5411"/>
    <w:rsid w:val="000E69BF"/>
    <w:rsid w:val="000E72E6"/>
    <w:rsid w:val="000F1073"/>
    <w:rsid w:val="000F39B9"/>
    <w:rsid w:val="000F5013"/>
    <w:rsid w:val="000F7513"/>
    <w:rsid w:val="000F7D76"/>
    <w:rsid w:val="00105AAB"/>
    <w:rsid w:val="001228BF"/>
    <w:rsid w:val="0012480A"/>
    <w:rsid w:val="00126812"/>
    <w:rsid w:val="00127959"/>
    <w:rsid w:val="001307A6"/>
    <w:rsid w:val="001601AC"/>
    <w:rsid w:val="0016178B"/>
    <w:rsid w:val="0016356A"/>
    <w:rsid w:val="00172687"/>
    <w:rsid w:val="00185499"/>
    <w:rsid w:val="00187AD7"/>
    <w:rsid w:val="00190A72"/>
    <w:rsid w:val="001A608F"/>
    <w:rsid w:val="001B074F"/>
    <w:rsid w:val="001B5780"/>
    <w:rsid w:val="001C16E3"/>
    <w:rsid w:val="001C574C"/>
    <w:rsid w:val="001C72D9"/>
    <w:rsid w:val="001D2618"/>
    <w:rsid w:val="001F2C8F"/>
    <w:rsid w:val="00200C86"/>
    <w:rsid w:val="00204757"/>
    <w:rsid w:val="00204796"/>
    <w:rsid w:val="0021131E"/>
    <w:rsid w:val="00212E1E"/>
    <w:rsid w:val="0022750D"/>
    <w:rsid w:val="00231C65"/>
    <w:rsid w:val="00241AF9"/>
    <w:rsid w:val="00255EA0"/>
    <w:rsid w:val="00262520"/>
    <w:rsid w:val="002743B6"/>
    <w:rsid w:val="00291D27"/>
    <w:rsid w:val="002938E8"/>
    <w:rsid w:val="002A3458"/>
    <w:rsid w:val="002A3DEC"/>
    <w:rsid w:val="002A47CB"/>
    <w:rsid w:val="002C1977"/>
    <w:rsid w:val="002C4CCF"/>
    <w:rsid w:val="002D0ABA"/>
    <w:rsid w:val="002D0E89"/>
    <w:rsid w:val="002E102E"/>
    <w:rsid w:val="002E6A4B"/>
    <w:rsid w:val="002F3E6E"/>
    <w:rsid w:val="002F5482"/>
    <w:rsid w:val="003033F1"/>
    <w:rsid w:val="00304ADA"/>
    <w:rsid w:val="00306D1E"/>
    <w:rsid w:val="00307056"/>
    <w:rsid w:val="00311D24"/>
    <w:rsid w:val="00313D55"/>
    <w:rsid w:val="003155F2"/>
    <w:rsid w:val="00320A6E"/>
    <w:rsid w:val="00333D66"/>
    <w:rsid w:val="00336605"/>
    <w:rsid w:val="003526E7"/>
    <w:rsid w:val="00354630"/>
    <w:rsid w:val="0036763E"/>
    <w:rsid w:val="00371D27"/>
    <w:rsid w:val="00386728"/>
    <w:rsid w:val="003A5BCA"/>
    <w:rsid w:val="003B3E61"/>
    <w:rsid w:val="003B5C56"/>
    <w:rsid w:val="003D22F8"/>
    <w:rsid w:val="003D5398"/>
    <w:rsid w:val="003E589F"/>
    <w:rsid w:val="003F258B"/>
    <w:rsid w:val="003F2A1A"/>
    <w:rsid w:val="003F49FC"/>
    <w:rsid w:val="003F566D"/>
    <w:rsid w:val="003F6B4A"/>
    <w:rsid w:val="003F72DF"/>
    <w:rsid w:val="00400492"/>
    <w:rsid w:val="00405FFA"/>
    <w:rsid w:val="0042240C"/>
    <w:rsid w:val="00425ACC"/>
    <w:rsid w:val="00432F46"/>
    <w:rsid w:val="00437110"/>
    <w:rsid w:val="00461A87"/>
    <w:rsid w:val="00463995"/>
    <w:rsid w:val="004763CB"/>
    <w:rsid w:val="00492C4D"/>
    <w:rsid w:val="00494CCD"/>
    <w:rsid w:val="004A0A8E"/>
    <w:rsid w:val="004A2D18"/>
    <w:rsid w:val="004A4FBC"/>
    <w:rsid w:val="004B411D"/>
    <w:rsid w:val="004B59F8"/>
    <w:rsid w:val="004B6186"/>
    <w:rsid w:val="004C13C0"/>
    <w:rsid w:val="004C3315"/>
    <w:rsid w:val="004D2526"/>
    <w:rsid w:val="004D53D9"/>
    <w:rsid w:val="004D6EE8"/>
    <w:rsid w:val="004E034F"/>
    <w:rsid w:val="004E1E64"/>
    <w:rsid w:val="004F1979"/>
    <w:rsid w:val="004F5247"/>
    <w:rsid w:val="00504257"/>
    <w:rsid w:val="00504A0F"/>
    <w:rsid w:val="0050606A"/>
    <w:rsid w:val="005101C9"/>
    <w:rsid w:val="00511675"/>
    <w:rsid w:val="00521718"/>
    <w:rsid w:val="00522EF7"/>
    <w:rsid w:val="005252C0"/>
    <w:rsid w:val="00532302"/>
    <w:rsid w:val="00532931"/>
    <w:rsid w:val="00542F0E"/>
    <w:rsid w:val="005449F1"/>
    <w:rsid w:val="005474CF"/>
    <w:rsid w:val="00570AE2"/>
    <w:rsid w:val="00583991"/>
    <w:rsid w:val="00586E5C"/>
    <w:rsid w:val="005A34AC"/>
    <w:rsid w:val="005B0102"/>
    <w:rsid w:val="005B0DDD"/>
    <w:rsid w:val="005B1695"/>
    <w:rsid w:val="005B256B"/>
    <w:rsid w:val="005B6889"/>
    <w:rsid w:val="005C3B85"/>
    <w:rsid w:val="005D1895"/>
    <w:rsid w:val="005D2E1F"/>
    <w:rsid w:val="005D76F8"/>
    <w:rsid w:val="005F2225"/>
    <w:rsid w:val="005F5646"/>
    <w:rsid w:val="005F7344"/>
    <w:rsid w:val="006006B5"/>
    <w:rsid w:val="006051B8"/>
    <w:rsid w:val="0061020E"/>
    <w:rsid w:val="00612C67"/>
    <w:rsid w:val="006240C9"/>
    <w:rsid w:val="00631E6B"/>
    <w:rsid w:val="0063495B"/>
    <w:rsid w:val="00635313"/>
    <w:rsid w:val="00643276"/>
    <w:rsid w:val="00654698"/>
    <w:rsid w:val="0065577A"/>
    <w:rsid w:val="0068577E"/>
    <w:rsid w:val="0069086E"/>
    <w:rsid w:val="0069450B"/>
    <w:rsid w:val="006A5AE7"/>
    <w:rsid w:val="006B7FD9"/>
    <w:rsid w:val="006C2A88"/>
    <w:rsid w:val="006C508D"/>
    <w:rsid w:val="006C5EFE"/>
    <w:rsid w:val="006C6DA2"/>
    <w:rsid w:val="006D017E"/>
    <w:rsid w:val="006D3F2B"/>
    <w:rsid w:val="006F0142"/>
    <w:rsid w:val="006F5A0A"/>
    <w:rsid w:val="006F6B57"/>
    <w:rsid w:val="00700C5C"/>
    <w:rsid w:val="00701458"/>
    <w:rsid w:val="00702441"/>
    <w:rsid w:val="00705E35"/>
    <w:rsid w:val="00714312"/>
    <w:rsid w:val="0071612B"/>
    <w:rsid w:val="00717AAC"/>
    <w:rsid w:val="00762FF7"/>
    <w:rsid w:val="007640FC"/>
    <w:rsid w:val="00766D51"/>
    <w:rsid w:val="00767409"/>
    <w:rsid w:val="007733A7"/>
    <w:rsid w:val="00780CD1"/>
    <w:rsid w:val="007836EA"/>
    <w:rsid w:val="00783CEC"/>
    <w:rsid w:val="00790693"/>
    <w:rsid w:val="0079139D"/>
    <w:rsid w:val="007916C2"/>
    <w:rsid w:val="00792972"/>
    <w:rsid w:val="00794DF6"/>
    <w:rsid w:val="007957C3"/>
    <w:rsid w:val="007A02F6"/>
    <w:rsid w:val="007A4870"/>
    <w:rsid w:val="007C043F"/>
    <w:rsid w:val="007D4F4E"/>
    <w:rsid w:val="007E22F7"/>
    <w:rsid w:val="00832457"/>
    <w:rsid w:val="00832A71"/>
    <w:rsid w:val="0084700F"/>
    <w:rsid w:val="00847FAF"/>
    <w:rsid w:val="0085049E"/>
    <w:rsid w:val="00854570"/>
    <w:rsid w:val="00863B2F"/>
    <w:rsid w:val="008645EB"/>
    <w:rsid w:val="00866ED9"/>
    <w:rsid w:val="00886F8C"/>
    <w:rsid w:val="00891841"/>
    <w:rsid w:val="00895909"/>
    <w:rsid w:val="008A05AD"/>
    <w:rsid w:val="008A15BC"/>
    <w:rsid w:val="008A66B9"/>
    <w:rsid w:val="008B3AF1"/>
    <w:rsid w:val="008B6006"/>
    <w:rsid w:val="008C4DB6"/>
    <w:rsid w:val="008D2273"/>
    <w:rsid w:val="008D448D"/>
    <w:rsid w:val="008E1204"/>
    <w:rsid w:val="008F177A"/>
    <w:rsid w:val="009029DB"/>
    <w:rsid w:val="00902A50"/>
    <w:rsid w:val="009069F7"/>
    <w:rsid w:val="00906EF1"/>
    <w:rsid w:val="009071EB"/>
    <w:rsid w:val="0092404B"/>
    <w:rsid w:val="00931E13"/>
    <w:rsid w:val="00955B2C"/>
    <w:rsid w:val="00957557"/>
    <w:rsid w:val="00957AF5"/>
    <w:rsid w:val="009620D4"/>
    <w:rsid w:val="0097158F"/>
    <w:rsid w:val="0097269E"/>
    <w:rsid w:val="00974839"/>
    <w:rsid w:val="00981AA9"/>
    <w:rsid w:val="009842FC"/>
    <w:rsid w:val="009A6951"/>
    <w:rsid w:val="009B4460"/>
    <w:rsid w:val="009B68D9"/>
    <w:rsid w:val="009D219E"/>
    <w:rsid w:val="009E07AE"/>
    <w:rsid w:val="009E26A0"/>
    <w:rsid w:val="009F1308"/>
    <w:rsid w:val="009F36CE"/>
    <w:rsid w:val="009F4C19"/>
    <w:rsid w:val="009F7623"/>
    <w:rsid w:val="00A10C14"/>
    <w:rsid w:val="00A11FFE"/>
    <w:rsid w:val="00A1481F"/>
    <w:rsid w:val="00A21489"/>
    <w:rsid w:val="00A2183F"/>
    <w:rsid w:val="00A22781"/>
    <w:rsid w:val="00A22DFD"/>
    <w:rsid w:val="00A23645"/>
    <w:rsid w:val="00A27629"/>
    <w:rsid w:val="00A52491"/>
    <w:rsid w:val="00A574E8"/>
    <w:rsid w:val="00A63E36"/>
    <w:rsid w:val="00A703E1"/>
    <w:rsid w:val="00A71776"/>
    <w:rsid w:val="00A7727F"/>
    <w:rsid w:val="00A83DBB"/>
    <w:rsid w:val="00A86DCE"/>
    <w:rsid w:val="00A91702"/>
    <w:rsid w:val="00AA34DB"/>
    <w:rsid w:val="00AA601D"/>
    <w:rsid w:val="00AA73CC"/>
    <w:rsid w:val="00AC4544"/>
    <w:rsid w:val="00AC795D"/>
    <w:rsid w:val="00AD10DE"/>
    <w:rsid w:val="00AD670F"/>
    <w:rsid w:val="00AD727F"/>
    <w:rsid w:val="00AD78DE"/>
    <w:rsid w:val="00AE31C6"/>
    <w:rsid w:val="00AE3C20"/>
    <w:rsid w:val="00AE742F"/>
    <w:rsid w:val="00AF14BD"/>
    <w:rsid w:val="00B051C3"/>
    <w:rsid w:val="00B1016E"/>
    <w:rsid w:val="00B11DA9"/>
    <w:rsid w:val="00B24745"/>
    <w:rsid w:val="00B32C7C"/>
    <w:rsid w:val="00B34EB6"/>
    <w:rsid w:val="00B36AAC"/>
    <w:rsid w:val="00B40739"/>
    <w:rsid w:val="00B4542B"/>
    <w:rsid w:val="00B6384E"/>
    <w:rsid w:val="00B675CF"/>
    <w:rsid w:val="00B8521E"/>
    <w:rsid w:val="00B94D90"/>
    <w:rsid w:val="00B979EA"/>
    <w:rsid w:val="00BA0852"/>
    <w:rsid w:val="00BA6079"/>
    <w:rsid w:val="00BC59CC"/>
    <w:rsid w:val="00BC6E74"/>
    <w:rsid w:val="00BD1AA9"/>
    <w:rsid w:val="00BD29A9"/>
    <w:rsid w:val="00BD561F"/>
    <w:rsid w:val="00BD7A09"/>
    <w:rsid w:val="00BE02EB"/>
    <w:rsid w:val="00BE3598"/>
    <w:rsid w:val="00BE620E"/>
    <w:rsid w:val="00BE6997"/>
    <w:rsid w:val="00BE72BC"/>
    <w:rsid w:val="00BF7AD2"/>
    <w:rsid w:val="00C15C5E"/>
    <w:rsid w:val="00C15EF1"/>
    <w:rsid w:val="00C1790E"/>
    <w:rsid w:val="00C21166"/>
    <w:rsid w:val="00C22B7E"/>
    <w:rsid w:val="00C30E00"/>
    <w:rsid w:val="00C31A9F"/>
    <w:rsid w:val="00C357AA"/>
    <w:rsid w:val="00C43BC7"/>
    <w:rsid w:val="00C455F8"/>
    <w:rsid w:val="00C609ED"/>
    <w:rsid w:val="00C91BAD"/>
    <w:rsid w:val="00C9423A"/>
    <w:rsid w:val="00C97249"/>
    <w:rsid w:val="00CA043B"/>
    <w:rsid w:val="00CA162C"/>
    <w:rsid w:val="00CD408B"/>
    <w:rsid w:val="00CF2105"/>
    <w:rsid w:val="00CF44A6"/>
    <w:rsid w:val="00CF4922"/>
    <w:rsid w:val="00CF68EA"/>
    <w:rsid w:val="00CF735E"/>
    <w:rsid w:val="00D12A55"/>
    <w:rsid w:val="00D20A86"/>
    <w:rsid w:val="00D226F9"/>
    <w:rsid w:val="00D23469"/>
    <w:rsid w:val="00D32103"/>
    <w:rsid w:val="00D3466B"/>
    <w:rsid w:val="00D458C1"/>
    <w:rsid w:val="00D6610B"/>
    <w:rsid w:val="00D76D8A"/>
    <w:rsid w:val="00D82CEA"/>
    <w:rsid w:val="00D86F2B"/>
    <w:rsid w:val="00D971C4"/>
    <w:rsid w:val="00DA3FA6"/>
    <w:rsid w:val="00DA6F6F"/>
    <w:rsid w:val="00DB2496"/>
    <w:rsid w:val="00DB745F"/>
    <w:rsid w:val="00DC1447"/>
    <w:rsid w:val="00DC4316"/>
    <w:rsid w:val="00DD4882"/>
    <w:rsid w:val="00DD4917"/>
    <w:rsid w:val="00DE5AFC"/>
    <w:rsid w:val="00DF19E8"/>
    <w:rsid w:val="00DF2D69"/>
    <w:rsid w:val="00DF38C8"/>
    <w:rsid w:val="00DF3C4F"/>
    <w:rsid w:val="00DF4D42"/>
    <w:rsid w:val="00E04737"/>
    <w:rsid w:val="00E11895"/>
    <w:rsid w:val="00E1692B"/>
    <w:rsid w:val="00E21D9F"/>
    <w:rsid w:val="00E22EE4"/>
    <w:rsid w:val="00E31895"/>
    <w:rsid w:val="00E435D5"/>
    <w:rsid w:val="00E47C3E"/>
    <w:rsid w:val="00E5380B"/>
    <w:rsid w:val="00E54713"/>
    <w:rsid w:val="00E6214D"/>
    <w:rsid w:val="00E63114"/>
    <w:rsid w:val="00E65DE6"/>
    <w:rsid w:val="00E7254C"/>
    <w:rsid w:val="00E72D13"/>
    <w:rsid w:val="00E77124"/>
    <w:rsid w:val="00E82161"/>
    <w:rsid w:val="00EA0738"/>
    <w:rsid w:val="00EA3CC1"/>
    <w:rsid w:val="00EA465B"/>
    <w:rsid w:val="00EB6CCD"/>
    <w:rsid w:val="00EB76E8"/>
    <w:rsid w:val="00EC1935"/>
    <w:rsid w:val="00ED3EE8"/>
    <w:rsid w:val="00ED4D5D"/>
    <w:rsid w:val="00EE45EF"/>
    <w:rsid w:val="00F011FD"/>
    <w:rsid w:val="00F15442"/>
    <w:rsid w:val="00F2667D"/>
    <w:rsid w:val="00F3674E"/>
    <w:rsid w:val="00F3752D"/>
    <w:rsid w:val="00F37975"/>
    <w:rsid w:val="00F47BBF"/>
    <w:rsid w:val="00F5556F"/>
    <w:rsid w:val="00F578E3"/>
    <w:rsid w:val="00F61046"/>
    <w:rsid w:val="00F64458"/>
    <w:rsid w:val="00F70435"/>
    <w:rsid w:val="00F74F51"/>
    <w:rsid w:val="00F76AB1"/>
    <w:rsid w:val="00F7718D"/>
    <w:rsid w:val="00F7767F"/>
    <w:rsid w:val="00F8400C"/>
    <w:rsid w:val="00F91D56"/>
    <w:rsid w:val="00FA3336"/>
    <w:rsid w:val="00FB164F"/>
    <w:rsid w:val="00FC13E6"/>
    <w:rsid w:val="00FC4B6A"/>
    <w:rsid w:val="00FD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DA7915"/>
  <w15:docId w15:val="{165E530D-B6F7-401A-9424-2519D3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6"/>
  </w:style>
  <w:style w:type="paragraph" w:styleId="Heading1">
    <w:name w:val="heading 1"/>
    <w:basedOn w:val="Normal"/>
    <w:link w:val="Heading1Char"/>
    <w:uiPriority w:val="9"/>
    <w:qFormat/>
    <w:rsid w:val="00631E6B"/>
    <w:pPr>
      <w:numPr>
        <w:numId w:val="42"/>
      </w:numPr>
      <w:spacing w:before="240" w:after="120" w:line="240" w:lineRule="auto"/>
      <w:outlineLvl w:val="0"/>
    </w:pPr>
    <w:rPr>
      <w:rFonts w:ascii="Arial Narrow" w:eastAsia="Times New Roman" w:hAnsi="Arial Narrow" w:cs="Times New Roman"/>
      <w:b/>
      <w:bCs/>
      <w:kern w:val="36"/>
      <w:sz w:val="28"/>
      <w:szCs w:val="27"/>
    </w:rPr>
  </w:style>
  <w:style w:type="paragraph" w:styleId="Heading2">
    <w:name w:val="heading 2"/>
    <w:basedOn w:val="Normal"/>
    <w:link w:val="Heading2Char"/>
    <w:uiPriority w:val="9"/>
    <w:qFormat/>
    <w:rsid w:val="004C3315"/>
    <w:pPr>
      <w:numPr>
        <w:ilvl w:val="1"/>
        <w:numId w:val="42"/>
      </w:num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CF4922"/>
    <w:pPr>
      <w:keepNext/>
      <w:keepLines/>
      <w:numPr>
        <w:ilvl w:val="2"/>
        <w:numId w:val="42"/>
      </w:numPr>
      <w:spacing w:before="40" w:after="0"/>
      <w:outlineLvl w:val="2"/>
    </w:pPr>
    <w:rPr>
      <w:rFonts w:eastAsiaTheme="majorEastAsia"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CF4922"/>
    <w:pPr>
      <w:keepNext/>
      <w:keepLines/>
      <w:numPr>
        <w:ilvl w:val="3"/>
        <w:numId w:val="42"/>
      </w:numPr>
      <w:spacing w:before="40" w:after="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F4922"/>
    <w:pPr>
      <w:keepNext/>
      <w:keepLines/>
      <w:numPr>
        <w:ilvl w:val="4"/>
        <w:numId w:val="42"/>
      </w:numPr>
      <w:spacing w:before="40" w:after="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F4922"/>
    <w:pPr>
      <w:keepNext/>
      <w:keepLines/>
      <w:numPr>
        <w:ilvl w:val="5"/>
        <w:numId w:val="42"/>
      </w:numPr>
      <w:spacing w:before="40" w:after="0"/>
      <w:outlineLvl w:val="5"/>
    </w:pPr>
    <w:rPr>
      <w:rFonts w:eastAsiaTheme="majorEastAsia" w:cstheme="majorBidi"/>
      <w:color w:val="073662" w:themeColor="accent1" w:themeShade="7F"/>
    </w:rPr>
  </w:style>
  <w:style w:type="paragraph" w:styleId="Heading7">
    <w:name w:val="heading 7"/>
    <w:basedOn w:val="Normal"/>
    <w:next w:val="Normal"/>
    <w:link w:val="Heading7Char"/>
    <w:uiPriority w:val="9"/>
    <w:semiHidden/>
    <w:unhideWhenUsed/>
    <w:qFormat/>
    <w:rsid w:val="00CF4922"/>
    <w:pPr>
      <w:keepNext/>
      <w:keepLines/>
      <w:numPr>
        <w:ilvl w:val="6"/>
        <w:numId w:val="42"/>
      </w:numPr>
      <w:spacing w:before="40" w:after="0"/>
      <w:outlineLvl w:val="6"/>
    </w:pPr>
    <w:rPr>
      <w:rFonts w:eastAsiaTheme="majorEastAsia" w:cstheme="majorBidi"/>
      <w:i/>
      <w:iCs/>
      <w:color w:val="073662" w:themeColor="accent1" w:themeShade="7F"/>
    </w:rPr>
  </w:style>
  <w:style w:type="paragraph" w:styleId="Heading8">
    <w:name w:val="heading 8"/>
    <w:basedOn w:val="Normal"/>
    <w:next w:val="Normal"/>
    <w:link w:val="Heading8Char"/>
    <w:uiPriority w:val="9"/>
    <w:semiHidden/>
    <w:unhideWhenUsed/>
    <w:qFormat/>
    <w:rsid w:val="00CF4922"/>
    <w:pPr>
      <w:keepNext/>
      <w:keepLines/>
      <w:numPr>
        <w:ilvl w:val="7"/>
        <w:numId w:val="4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922"/>
    <w:pPr>
      <w:keepNext/>
      <w:keepLines/>
      <w:numPr>
        <w:ilvl w:val="8"/>
        <w:numId w:val="4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631E6B"/>
    <w:rPr>
      <w:strike w:val="0"/>
      <w:dstrike w:val="0"/>
      <w:color w:val="0B5294" w:themeColor="accent1" w:themeShade="BF"/>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631E6B"/>
    <w:rPr>
      <w:rFonts w:ascii="Arial Narrow" w:eastAsia="Times New Roman" w:hAnsi="Arial Narrow" w:cs="Times New Roman"/>
      <w:b/>
      <w:bCs/>
      <w:kern w:val="36"/>
      <w:sz w:val="28"/>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1-Accent1">
    <w:name w:val="Medium Shading 1 Accent 1"/>
    <w:basedOn w:val="TableNormal"/>
    <w:uiPriority w:val="63"/>
    <w:rsid w:val="008A05AD"/>
    <w:pPr>
      <w:spacing w:after="0" w:line="240" w:lineRule="auto"/>
    </w:pPr>
    <w:rPr>
      <w:rFonts w:asciiTheme="minorHAnsi" w:hAnsiTheme="minorHAnsi"/>
      <w:sz w:val="22"/>
      <w:szCs w:val="22"/>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customStyle="1" w:styleId="bold">
    <w:name w:val="bold"/>
    <w:basedOn w:val="DefaultParagraphFont"/>
    <w:rsid w:val="000C7484"/>
  </w:style>
  <w:style w:type="character" w:styleId="FollowedHyperlink">
    <w:name w:val="FollowedHyperlink"/>
    <w:basedOn w:val="DefaultParagraphFont"/>
    <w:uiPriority w:val="99"/>
    <w:semiHidden/>
    <w:unhideWhenUsed/>
    <w:rsid w:val="003B3E61"/>
    <w:rPr>
      <w:color w:val="85DFD0" w:themeColor="followedHyperlink"/>
      <w:u w:val="single"/>
    </w:rPr>
  </w:style>
  <w:style w:type="character" w:styleId="CommentReference">
    <w:name w:val="annotation reference"/>
    <w:basedOn w:val="DefaultParagraphFont"/>
    <w:uiPriority w:val="99"/>
    <w:semiHidden/>
    <w:unhideWhenUsed/>
    <w:rsid w:val="00A23645"/>
    <w:rPr>
      <w:sz w:val="16"/>
      <w:szCs w:val="16"/>
    </w:rPr>
  </w:style>
  <w:style w:type="paragraph" w:styleId="CommentText">
    <w:name w:val="annotation text"/>
    <w:basedOn w:val="Normal"/>
    <w:link w:val="CommentTextChar"/>
    <w:uiPriority w:val="99"/>
    <w:semiHidden/>
    <w:unhideWhenUsed/>
    <w:rsid w:val="00A23645"/>
    <w:pPr>
      <w:spacing w:line="240" w:lineRule="auto"/>
    </w:pPr>
  </w:style>
  <w:style w:type="character" w:customStyle="1" w:styleId="CommentTextChar">
    <w:name w:val="Comment Text Char"/>
    <w:basedOn w:val="DefaultParagraphFont"/>
    <w:link w:val="CommentText"/>
    <w:uiPriority w:val="99"/>
    <w:semiHidden/>
    <w:rsid w:val="00A23645"/>
  </w:style>
  <w:style w:type="paragraph" w:styleId="CommentSubject">
    <w:name w:val="annotation subject"/>
    <w:basedOn w:val="CommentText"/>
    <w:next w:val="CommentText"/>
    <w:link w:val="CommentSubjectChar"/>
    <w:uiPriority w:val="99"/>
    <w:semiHidden/>
    <w:unhideWhenUsed/>
    <w:rsid w:val="00A23645"/>
    <w:rPr>
      <w:b/>
      <w:bCs/>
    </w:rPr>
  </w:style>
  <w:style w:type="character" w:customStyle="1" w:styleId="CommentSubjectChar">
    <w:name w:val="Comment Subject Char"/>
    <w:basedOn w:val="CommentTextChar"/>
    <w:link w:val="CommentSubject"/>
    <w:uiPriority w:val="99"/>
    <w:semiHidden/>
    <w:rsid w:val="00A23645"/>
    <w:rPr>
      <w:b/>
      <w:bCs/>
    </w:rPr>
  </w:style>
  <w:style w:type="character" w:customStyle="1" w:styleId="Heading3Char">
    <w:name w:val="Heading 3 Char"/>
    <w:basedOn w:val="DefaultParagraphFont"/>
    <w:link w:val="Heading3"/>
    <w:uiPriority w:val="9"/>
    <w:semiHidden/>
    <w:rsid w:val="00CF4922"/>
    <w:rPr>
      <w:rFonts w:eastAsiaTheme="majorEastAsia"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CF492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F492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F4922"/>
    <w:rPr>
      <w:rFonts w:eastAsiaTheme="majorEastAsia" w:cstheme="majorBidi"/>
      <w:color w:val="073662" w:themeColor="accent1" w:themeShade="7F"/>
    </w:rPr>
  </w:style>
  <w:style w:type="character" w:customStyle="1" w:styleId="Heading7Char">
    <w:name w:val="Heading 7 Char"/>
    <w:basedOn w:val="DefaultParagraphFont"/>
    <w:link w:val="Heading7"/>
    <w:uiPriority w:val="9"/>
    <w:semiHidden/>
    <w:rsid w:val="00CF4922"/>
    <w:rPr>
      <w:rFonts w:eastAsiaTheme="majorEastAsia" w:cstheme="majorBidi"/>
      <w:i/>
      <w:iCs/>
      <w:color w:val="073662" w:themeColor="accent1" w:themeShade="7F"/>
    </w:rPr>
  </w:style>
  <w:style w:type="character" w:customStyle="1" w:styleId="Heading8Char">
    <w:name w:val="Heading 8 Char"/>
    <w:basedOn w:val="DefaultParagraphFont"/>
    <w:link w:val="Heading8"/>
    <w:uiPriority w:val="9"/>
    <w:semiHidden/>
    <w:rsid w:val="00CF4922"/>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922"/>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8685">
      <w:bodyDiv w:val="1"/>
      <w:marLeft w:val="0"/>
      <w:marRight w:val="0"/>
      <w:marTop w:val="0"/>
      <w:marBottom w:val="0"/>
      <w:divBdr>
        <w:top w:val="none" w:sz="0" w:space="0" w:color="auto"/>
        <w:left w:val="none" w:sz="0" w:space="0" w:color="auto"/>
        <w:bottom w:val="none" w:sz="0" w:space="0" w:color="auto"/>
        <w:right w:val="none" w:sz="0" w:space="0" w:color="auto"/>
      </w:divBdr>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372801663">
      <w:bodyDiv w:val="1"/>
      <w:marLeft w:val="0"/>
      <w:marRight w:val="0"/>
      <w:marTop w:val="0"/>
      <w:marBottom w:val="0"/>
      <w:divBdr>
        <w:top w:val="none" w:sz="0" w:space="0" w:color="auto"/>
        <w:left w:val="none" w:sz="0" w:space="0" w:color="auto"/>
        <w:bottom w:val="none" w:sz="0" w:space="0" w:color="auto"/>
        <w:right w:val="none" w:sz="0" w:space="0" w:color="auto"/>
      </w:divBdr>
      <w:divsChild>
        <w:div w:id="734742698">
          <w:marLeft w:val="0"/>
          <w:marRight w:val="0"/>
          <w:marTop w:val="0"/>
          <w:marBottom w:val="600"/>
          <w:divBdr>
            <w:top w:val="none" w:sz="0" w:space="0" w:color="auto"/>
            <w:left w:val="none" w:sz="0" w:space="0" w:color="auto"/>
            <w:bottom w:val="none" w:sz="0" w:space="0" w:color="auto"/>
            <w:right w:val="none" w:sz="0" w:space="0" w:color="auto"/>
          </w:divBdr>
          <w:divsChild>
            <w:div w:id="805465861">
              <w:marLeft w:val="0"/>
              <w:marRight w:val="0"/>
              <w:marTop w:val="0"/>
              <w:marBottom w:val="0"/>
              <w:divBdr>
                <w:top w:val="none" w:sz="0" w:space="0" w:color="auto"/>
                <w:left w:val="single" w:sz="6" w:space="0" w:color="E0E0E0"/>
                <w:bottom w:val="none" w:sz="0" w:space="0" w:color="auto"/>
                <w:right w:val="single" w:sz="6" w:space="0" w:color="E0E0E0"/>
              </w:divBdr>
              <w:divsChild>
                <w:div w:id="657998423">
                  <w:marLeft w:val="0"/>
                  <w:marRight w:val="0"/>
                  <w:marTop w:val="0"/>
                  <w:marBottom w:val="0"/>
                  <w:divBdr>
                    <w:top w:val="none" w:sz="0" w:space="0" w:color="auto"/>
                    <w:left w:val="none" w:sz="0" w:space="0" w:color="auto"/>
                    <w:bottom w:val="none" w:sz="0" w:space="0" w:color="auto"/>
                    <w:right w:val="none" w:sz="0" w:space="0" w:color="auto"/>
                  </w:divBdr>
                  <w:divsChild>
                    <w:div w:id="1801260938">
                      <w:marLeft w:val="0"/>
                      <w:marRight w:val="0"/>
                      <w:marTop w:val="0"/>
                      <w:marBottom w:val="0"/>
                      <w:divBdr>
                        <w:top w:val="none" w:sz="0" w:space="0" w:color="auto"/>
                        <w:left w:val="none" w:sz="0" w:space="0" w:color="auto"/>
                        <w:bottom w:val="none" w:sz="0" w:space="0" w:color="auto"/>
                        <w:right w:val="none" w:sz="0" w:space="0" w:color="auto"/>
                      </w:divBdr>
                      <w:divsChild>
                        <w:div w:id="97915968">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CTVd_WxblGI"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472CB4AC18345B693EF9302DE093E" ma:contentTypeVersion="1" ma:contentTypeDescription="Create a new document." ma:contentTypeScope="" ma:versionID="10d503a23eefe9c0145efbed55db9b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2.xml><?xml version="1.0" encoding="utf-8"?>
<ds:datastoreItem xmlns:ds="http://schemas.openxmlformats.org/officeDocument/2006/customXml" ds:itemID="{B486B68E-CCCB-4B65-A0FB-846DF171152B}">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4766744D-E1CF-43AC-BD00-3C637248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51FEB-8DED-4CE4-8F8E-0A16C0AE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Christopher E. Motter</cp:lastModifiedBy>
  <cp:revision>6</cp:revision>
  <cp:lastPrinted>2022-03-18T12:07:00Z</cp:lastPrinted>
  <dcterms:created xsi:type="dcterms:W3CDTF">2022-03-20T14:03:00Z</dcterms:created>
  <dcterms:modified xsi:type="dcterms:W3CDTF">2022-04-08T15:55:00Z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0x010100541472CB4AC18345B693EF9302DE093E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